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left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widowControl w:val="0"/>
        <w:adjustRightInd/>
        <w:snapToGrid/>
        <w:spacing w:after="0" w:line="600" w:lineRule="exact"/>
        <w:jc w:val="right"/>
        <w:rPr>
          <w:rFonts w:ascii="仿宋_GB2312" w:hAnsi="华文中宋" w:eastAsia="仿宋_GB2312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beforeLines="80" w:after="0" w:line="600" w:lineRule="exact"/>
        <w:jc w:val="right"/>
        <w:rPr>
          <w:rFonts w:ascii="仿宋_GB2312" w:hAnsi="华文中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建协函〔2017〕37号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仿宋_GB2312" w:hAnsi="华文中宋" w:eastAsia="仿宋_GB2312" w:cs="Times New Roman"/>
          <w:kern w:val="2"/>
          <w:sz w:val="32"/>
          <w:szCs w:val="32"/>
        </w:rPr>
      </w:pPr>
    </w:p>
    <w:p>
      <w:pPr>
        <w:spacing w:after="0"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关于举办预制装配式建筑施工培训班的通知</w:t>
      </w:r>
    </w:p>
    <w:p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jc w:val="both"/>
        <w:rPr>
          <w:rFonts w:ascii="仿宋_GB2312" w:hAnsi="宋体" w:eastAsia="仿宋_GB2312" w:cs="宋体"/>
          <w:color w:val="3D3D3D"/>
          <w:sz w:val="32"/>
          <w:szCs w:val="32"/>
        </w:rPr>
      </w:pPr>
      <w:r>
        <w:rPr>
          <w:rFonts w:hint="eastAsia" w:ascii="仿宋_GB2312" w:hAnsi="宋体" w:eastAsia="仿宋_GB2312" w:cs="宋体"/>
          <w:color w:val="3D3D3D"/>
          <w:sz w:val="32"/>
          <w:szCs w:val="32"/>
        </w:rPr>
        <w:t>各会员单位：</w:t>
      </w:r>
    </w:p>
    <w:p>
      <w:pPr>
        <w:spacing w:after="0" w:line="600" w:lineRule="exact"/>
        <w:ind w:firstLine="640" w:firstLineChars="200"/>
        <w:jc w:val="both"/>
        <w:rPr>
          <w:rFonts w:ascii="仿宋_GB2312" w:hAnsi="宋体" w:eastAsia="仿宋_GB2312" w:cs="宋体"/>
          <w:color w:val="3D3D3D"/>
          <w:sz w:val="32"/>
          <w:szCs w:val="32"/>
        </w:rPr>
      </w:pPr>
      <w:r>
        <w:rPr>
          <w:rFonts w:ascii="仿宋_GB2312" w:hAnsi="宋体" w:eastAsia="仿宋_GB2312" w:cs="宋体"/>
          <w:color w:val="3D3D3D"/>
          <w:sz w:val="32"/>
          <w:szCs w:val="32"/>
        </w:rPr>
        <w:t>为贯彻落实《关于大力发展装配式建筑的指导意见》（国办发〔2016〕71号）精神，</w:t>
      </w:r>
      <w:r>
        <w:rPr>
          <w:rFonts w:hint="eastAsia" w:ascii="仿宋_GB2312" w:hAnsi="宋体" w:eastAsia="仿宋_GB2312" w:cs="宋体"/>
          <w:color w:val="3D3D3D"/>
          <w:sz w:val="32"/>
          <w:szCs w:val="32"/>
        </w:rPr>
        <w:t>推广装配式建筑技术</w:t>
      </w:r>
      <w:r>
        <w:rPr>
          <w:rFonts w:ascii="仿宋_GB2312" w:hAnsi="宋体" w:eastAsia="仿宋_GB2312" w:cs="宋体"/>
          <w:color w:val="3D3D3D"/>
          <w:sz w:val="32"/>
          <w:szCs w:val="32"/>
        </w:rPr>
        <w:t>，培养一</w:t>
      </w:r>
      <w:r>
        <w:rPr>
          <w:rFonts w:hint="eastAsia" w:ascii="仿宋_GB2312" w:hAnsi="宋体" w:eastAsia="仿宋_GB2312" w:cs="宋体"/>
          <w:color w:val="3D3D3D"/>
          <w:sz w:val="32"/>
          <w:szCs w:val="32"/>
        </w:rPr>
        <w:t>支掌握预制</w:t>
      </w:r>
      <w:r>
        <w:rPr>
          <w:rFonts w:ascii="仿宋_GB2312" w:hAnsi="宋体" w:eastAsia="仿宋_GB2312" w:cs="宋体"/>
          <w:color w:val="3D3D3D"/>
          <w:sz w:val="32"/>
          <w:szCs w:val="32"/>
        </w:rPr>
        <w:t>装配式建筑施</w:t>
      </w:r>
      <w:r>
        <w:rPr>
          <w:rFonts w:hint="eastAsia" w:ascii="仿宋_GB2312" w:hAnsi="宋体" w:eastAsia="仿宋_GB2312" w:cs="宋体"/>
          <w:color w:val="3D3D3D"/>
          <w:sz w:val="32"/>
          <w:szCs w:val="32"/>
        </w:rPr>
        <w:t>工</w:t>
      </w:r>
      <w:r>
        <w:rPr>
          <w:rFonts w:ascii="仿宋_GB2312" w:hAnsi="宋体" w:eastAsia="仿宋_GB2312" w:cs="宋体"/>
          <w:color w:val="3D3D3D"/>
          <w:sz w:val="32"/>
          <w:szCs w:val="32"/>
        </w:rPr>
        <w:t>技术</w:t>
      </w:r>
      <w:r>
        <w:rPr>
          <w:rFonts w:hint="eastAsia" w:ascii="仿宋_GB2312" w:hAnsi="宋体" w:eastAsia="仿宋_GB2312" w:cs="宋体"/>
          <w:color w:val="3D3D3D"/>
          <w:sz w:val="32"/>
          <w:szCs w:val="32"/>
        </w:rPr>
        <w:t>的管理</w:t>
      </w:r>
      <w:r>
        <w:rPr>
          <w:rFonts w:ascii="仿宋_GB2312" w:hAnsi="宋体" w:eastAsia="仿宋_GB2312" w:cs="宋体"/>
          <w:color w:val="3D3D3D"/>
          <w:sz w:val="32"/>
          <w:szCs w:val="32"/>
        </w:rPr>
        <w:t>人员</w:t>
      </w:r>
      <w:r>
        <w:rPr>
          <w:rFonts w:hint="eastAsia" w:ascii="仿宋_GB2312" w:hAnsi="宋体" w:eastAsia="仿宋_GB2312" w:cs="宋体"/>
          <w:color w:val="3D3D3D"/>
          <w:sz w:val="32"/>
          <w:szCs w:val="32"/>
        </w:rPr>
        <w:t>队伍，我会定于2017年8月在上海市举办预制装配式建筑施工培训班，具体由北京昌平中建协项目管理培训中心承办。现将有关事项通知如下：</w:t>
      </w:r>
    </w:p>
    <w:p>
      <w:pPr>
        <w:spacing w:after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一、培训内容</w:t>
      </w:r>
    </w:p>
    <w:p>
      <w:pPr>
        <w:spacing w:after="0" w:line="600" w:lineRule="exact"/>
        <w:ind w:firstLine="640" w:firstLineChars="200"/>
        <w:jc w:val="both"/>
        <w:rPr>
          <w:rFonts w:ascii="仿宋_GB2312" w:hAnsi="宋体" w:eastAsia="仿宋_GB2312" w:cs="宋体"/>
          <w:color w:val="3D3D3D"/>
          <w:sz w:val="32"/>
          <w:szCs w:val="32"/>
        </w:rPr>
      </w:pPr>
      <w:r>
        <w:rPr>
          <w:rFonts w:hint="eastAsia" w:ascii="仿宋_GB2312" w:hAnsi="宋体" w:eastAsia="仿宋_GB2312" w:cs="宋体"/>
          <w:color w:val="3D3D3D"/>
          <w:sz w:val="32"/>
          <w:szCs w:val="32"/>
        </w:rPr>
        <w:t>1、预制装配式建筑设计及深化；</w:t>
      </w:r>
    </w:p>
    <w:p>
      <w:pPr>
        <w:spacing w:after="0" w:line="600" w:lineRule="exact"/>
        <w:ind w:firstLine="640" w:firstLineChars="200"/>
        <w:jc w:val="both"/>
        <w:rPr>
          <w:rFonts w:ascii="仿宋_GB2312" w:hAnsi="宋体" w:eastAsia="仿宋_GB2312" w:cs="宋体"/>
          <w:color w:val="3D3D3D"/>
          <w:sz w:val="32"/>
          <w:szCs w:val="32"/>
        </w:rPr>
      </w:pPr>
      <w:r>
        <w:rPr>
          <w:rFonts w:hint="eastAsia" w:ascii="仿宋_GB2312" w:hAnsi="宋体" w:eastAsia="仿宋_GB2312" w:cs="宋体"/>
          <w:color w:val="3D3D3D"/>
          <w:sz w:val="32"/>
          <w:szCs w:val="32"/>
        </w:rPr>
        <w:t>2、预制装配式建筑加工、贮运、装配技术；</w:t>
      </w:r>
    </w:p>
    <w:p>
      <w:pPr>
        <w:spacing w:after="0" w:line="600" w:lineRule="exact"/>
        <w:ind w:firstLine="640" w:firstLineChars="200"/>
        <w:jc w:val="both"/>
        <w:rPr>
          <w:rFonts w:ascii="仿宋_GB2312" w:hAnsi="宋体" w:eastAsia="仿宋_GB2312" w:cs="宋体"/>
          <w:color w:val="3D3D3D"/>
          <w:sz w:val="32"/>
          <w:szCs w:val="32"/>
        </w:rPr>
      </w:pPr>
      <w:r>
        <w:rPr>
          <w:rFonts w:hint="eastAsia" w:ascii="仿宋_GB2312" w:hAnsi="宋体" w:eastAsia="仿宋_GB2312" w:cs="宋体"/>
          <w:color w:val="3D3D3D"/>
          <w:sz w:val="32"/>
          <w:szCs w:val="32"/>
        </w:rPr>
        <w:t>3、预制装配式建筑施工质量控制及安全技术；</w:t>
      </w:r>
    </w:p>
    <w:p>
      <w:pPr>
        <w:spacing w:after="0" w:line="600" w:lineRule="exact"/>
        <w:ind w:firstLine="640" w:firstLineChars="200"/>
        <w:jc w:val="both"/>
        <w:rPr>
          <w:rFonts w:ascii="仿宋_GB2312" w:hAnsi="宋体" w:eastAsia="仿宋_GB2312" w:cs="宋体"/>
          <w:color w:val="3D3D3D"/>
          <w:sz w:val="32"/>
          <w:szCs w:val="32"/>
        </w:rPr>
      </w:pPr>
      <w:r>
        <w:rPr>
          <w:rFonts w:hint="eastAsia" w:ascii="仿宋_GB2312" w:hAnsi="宋体" w:eastAsia="仿宋_GB2312" w:cs="宋体"/>
          <w:color w:val="3D3D3D"/>
          <w:sz w:val="32"/>
          <w:szCs w:val="32"/>
        </w:rPr>
        <w:t>4、参观预制构件加工厂；</w:t>
      </w:r>
    </w:p>
    <w:p>
      <w:pPr>
        <w:spacing w:after="0" w:line="600" w:lineRule="exact"/>
        <w:ind w:firstLine="640" w:firstLineChars="200"/>
        <w:jc w:val="both"/>
        <w:rPr>
          <w:rFonts w:ascii="仿宋_GB2312" w:hAnsi="宋体" w:eastAsia="仿宋_GB2312" w:cs="宋体"/>
          <w:color w:val="3D3D3D"/>
          <w:sz w:val="32"/>
          <w:szCs w:val="32"/>
        </w:rPr>
      </w:pPr>
      <w:r>
        <w:rPr>
          <w:rFonts w:hint="eastAsia" w:ascii="仿宋_GB2312" w:hAnsi="宋体" w:eastAsia="仿宋_GB2312" w:cs="宋体"/>
          <w:color w:val="3D3D3D"/>
          <w:sz w:val="32"/>
          <w:szCs w:val="32"/>
        </w:rPr>
        <w:t>5、观摩预制装配式建筑施工项目。</w:t>
      </w:r>
    </w:p>
    <w:p>
      <w:pPr>
        <w:spacing w:after="0" w:line="600" w:lineRule="exact"/>
        <w:ind w:left="1"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二、培训时间及地点</w:t>
      </w:r>
    </w:p>
    <w:p>
      <w:pPr>
        <w:spacing w:after="0" w:line="600" w:lineRule="exact"/>
        <w:ind w:left="1" w:firstLine="640" w:firstLineChars="200"/>
        <w:jc w:val="both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1、时间：8月4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～6日（8月4日全天报到）。</w:t>
      </w:r>
    </w:p>
    <w:p>
      <w:pPr>
        <w:spacing w:after="0" w:line="600" w:lineRule="exact"/>
        <w:ind w:left="1" w:firstLine="640" w:firstLineChars="200"/>
        <w:jc w:val="both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2、报到地点：上海蓝海博龙国际大酒店(地址：上海市浦东新区高科西路2991号，电话：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021-50619999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)。</w:t>
      </w:r>
    </w:p>
    <w:p>
      <w:pPr>
        <w:spacing w:after="0" w:line="600" w:lineRule="exact"/>
        <w:ind w:left="1" w:firstLine="640" w:firstLineChars="200"/>
        <w:jc w:val="both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3、乘车路线：</w:t>
      </w:r>
    </w:p>
    <w:p>
      <w:pPr>
        <w:spacing w:after="0" w:line="600" w:lineRule="exact"/>
        <w:ind w:left="1" w:firstLine="640" w:firstLineChars="200"/>
        <w:jc w:val="both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从虹桥机场（虹桥火车站）至酒店有两种方式：打车需要25分钟，车费约130元；乘坐地铁2号线到龙阳路地铁站，然后打车起步价到达酒店。</w:t>
      </w:r>
    </w:p>
    <w:p>
      <w:pPr>
        <w:spacing w:after="0" w:line="600" w:lineRule="exact"/>
        <w:ind w:left="1" w:firstLine="640" w:firstLineChars="200"/>
        <w:jc w:val="both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从浦东机场至酒店有三种方式：打车需要25分钟，车费约130元；乘坐磁悬浮列车只需7分钟可到达龙阳路地铁站，然后打车起步价到达酒店；乘坐地铁2号线到龙阳路地铁站，然后打车起步价到达酒店。</w:t>
      </w:r>
    </w:p>
    <w:p>
      <w:pPr>
        <w:spacing w:after="0" w:line="600" w:lineRule="exact"/>
        <w:ind w:left="1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三、培训对象</w:t>
      </w:r>
    </w:p>
    <w:p>
      <w:pPr>
        <w:spacing w:after="0" w:line="600" w:lineRule="exact"/>
        <w:ind w:left="1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我会会员单位的</w:t>
      </w:r>
      <w:r>
        <w:rPr>
          <w:rFonts w:ascii="仿宋_GB2312" w:eastAsia="仿宋_GB2312"/>
          <w:sz w:val="32"/>
          <w:szCs w:val="32"/>
        </w:rPr>
        <w:t>总工程师、技术总监、项目经理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装配式建筑项目技术负责人</w:t>
      </w:r>
      <w:r>
        <w:rPr>
          <w:rFonts w:hint="eastAsia" w:ascii="仿宋_GB2312" w:eastAsia="仿宋_GB2312"/>
          <w:sz w:val="32"/>
          <w:szCs w:val="32"/>
        </w:rPr>
        <w:t>、装配式施工作业带班工长等。</w:t>
      </w:r>
    </w:p>
    <w:p>
      <w:pPr>
        <w:spacing w:after="0" w:line="600" w:lineRule="exact"/>
        <w:ind w:left="1"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四、其他事项</w:t>
      </w:r>
    </w:p>
    <w:p>
      <w:pPr>
        <w:spacing w:after="0" w:line="600" w:lineRule="exact"/>
        <w:ind w:left="1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1、请汇总本单位所有参加人员，统一填写“预制装配式建筑施工培训班报名表”(见附件)，于8月1日前传真至培训中心或发送电子版报名表至邮箱</w:t>
      </w:r>
      <w:r>
        <w:rPr>
          <w:rFonts w:ascii="仿宋_GB2312" w:eastAsia="仿宋_GB2312"/>
          <w:sz w:val="32"/>
          <w:szCs w:val="32"/>
        </w:rPr>
        <w:t>CCIATC</w:t>
      </w:r>
      <w:r>
        <w:rPr>
          <w:rFonts w:hint="eastAsia" w:ascii="仿宋_GB2312" w:eastAsia="仿宋_GB2312"/>
          <w:sz w:val="32"/>
          <w:szCs w:val="32"/>
        </w:rPr>
        <w:t>@</w:t>
      </w:r>
      <w:r>
        <w:rPr>
          <w:rFonts w:ascii="仿宋_GB2312" w:eastAsia="仿宋_GB2312"/>
          <w:sz w:val="32"/>
          <w:szCs w:val="32"/>
        </w:rPr>
        <w:t xml:space="preserve">163.com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after="0" w:line="600" w:lineRule="exact"/>
        <w:ind w:left="1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2、报到时学员请提供近期免冠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寸彩色照片1张，培训后颁发中国建筑业协会培训结业证书。</w:t>
      </w:r>
    </w:p>
    <w:p>
      <w:pPr>
        <w:spacing w:after="0" w:line="600" w:lineRule="exact"/>
        <w:ind w:left="1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本通知同时在我会网站（</w:t>
      </w:r>
      <w:r>
        <w:fldChar w:fldCharType="begin"/>
      </w:r>
      <w:r>
        <w:instrText xml:space="preserve"> HYPERLINK "http://www.zgjzy.org"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http://www.zgjzy.org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）发布。</w:t>
      </w:r>
    </w:p>
    <w:p>
      <w:pPr>
        <w:spacing w:after="0" w:line="600" w:lineRule="exact"/>
        <w:ind w:left="1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人：张雨  赵剑  魏宾</w:t>
      </w:r>
    </w:p>
    <w:p>
      <w:pPr>
        <w:spacing w:after="0" w:line="600" w:lineRule="exact"/>
        <w:ind w:left="1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010-80778597  80778178</w:t>
      </w:r>
      <w:r>
        <w:rPr>
          <w:rFonts w:hint="eastAsia" w:ascii="仿宋_GB2312" w:eastAsia="仿宋_GB2312"/>
          <w:sz w:val="32"/>
          <w:szCs w:val="32"/>
        </w:rPr>
        <w:t>（兼传真）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培训质量监督电话：010-62131831</w:t>
      </w:r>
    </w:p>
    <w:p>
      <w:pPr>
        <w:spacing w:after="0" w:line="600" w:lineRule="exact"/>
        <w:ind w:firstLine="640" w:firstLineChars="200"/>
        <w:jc w:val="both"/>
        <w:rPr>
          <w:rFonts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3、培训费为</w:t>
      </w:r>
      <w:r>
        <w:rPr>
          <w:rFonts w:ascii="仿宋_GB2312" w:hAnsi="仿宋" w:eastAsia="仿宋_GB2312" w:cs="宋体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5</w:t>
      </w:r>
      <w:r>
        <w:rPr>
          <w:rFonts w:ascii="仿宋_GB2312" w:hAnsi="仿宋" w:eastAsia="仿宋_GB2312" w:cs="宋体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元</w:t>
      </w:r>
      <w:r>
        <w:rPr>
          <w:rFonts w:ascii="仿宋_GB2312" w:hAnsi="仿宋" w:eastAsia="仿宋_GB2312" w:cs="宋体"/>
          <w:sz w:val="32"/>
          <w:szCs w:val="32"/>
          <w:shd w:val="clear" w:color="auto" w:fill="FFFFFF"/>
        </w:rPr>
        <w:t>/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人</w:t>
      </w:r>
      <w:r>
        <w:rPr>
          <w:rFonts w:ascii="仿宋_GB2312" w:hAnsi="仿宋" w:eastAsia="仿宋_GB2312" w:cs="宋体"/>
          <w:sz w:val="32"/>
          <w:szCs w:val="32"/>
          <w:shd w:val="clear" w:color="auto" w:fill="FFFFFF"/>
        </w:rPr>
        <w:t>（含场地费、讲课费、资料费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、餐费</w:t>
      </w:r>
      <w:r>
        <w:rPr>
          <w:rFonts w:ascii="仿宋_GB2312" w:hAnsi="仿宋" w:eastAsia="仿宋_GB2312" w:cs="宋体"/>
          <w:sz w:val="32"/>
          <w:szCs w:val="32"/>
          <w:shd w:val="clear" w:color="auto" w:fill="FFFFFF"/>
        </w:rPr>
        <w:t>等）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，</w:t>
      </w:r>
      <w:r>
        <w:rPr>
          <w:rFonts w:ascii="仿宋_GB2312" w:hAnsi="仿宋" w:eastAsia="仿宋_GB2312" w:cs="宋体"/>
          <w:sz w:val="32"/>
          <w:szCs w:val="32"/>
          <w:shd w:val="clear" w:color="auto" w:fill="FFFFFF"/>
        </w:rPr>
        <w:t>请在报到时交纳现金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。食宿统一安排</w:t>
      </w:r>
      <w:r>
        <w:rPr>
          <w:rFonts w:ascii="仿宋_GB2312" w:hAnsi="仿宋" w:eastAsia="仿宋_GB2312" w:cs="宋体"/>
          <w:sz w:val="32"/>
          <w:szCs w:val="32"/>
          <w:shd w:val="clear" w:color="auto" w:fill="FFFFFF"/>
        </w:rPr>
        <w:t xml:space="preserve">, 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住宿费自理。需开具增值税专用发票的，请在报名表中填写具体开票信息（见附件）。免收我会团体会员单位中的省、自治区、直辖市建筑业协会和有关行业建设协会</w:t>
      </w:r>
      <w:r>
        <w:rPr>
          <w:rFonts w:ascii="仿宋_GB2312" w:hAnsi="仿宋" w:eastAsia="仿宋_GB2312" w:cs="宋体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人费用。</w:t>
      </w:r>
    </w:p>
    <w:p>
      <w:pPr>
        <w:spacing w:after="0" w:line="600" w:lineRule="exact"/>
        <w:ind w:left="1" w:firstLine="640" w:firstLineChars="200"/>
        <w:jc w:val="both"/>
        <w:rPr>
          <w:rFonts w:ascii="仿宋_GB2312" w:hAnsi="仿宋" w:eastAsia="仿宋_GB2312" w:cs="宋体"/>
          <w:sz w:val="32"/>
          <w:szCs w:val="32"/>
          <w:shd w:val="clear" w:color="auto" w:fill="FFFFFF"/>
        </w:rPr>
      </w:pPr>
    </w:p>
    <w:p>
      <w:pPr>
        <w:spacing w:after="0" w:line="600" w:lineRule="exact"/>
        <w:ind w:left="1" w:firstLine="640" w:firstLineChars="200"/>
        <w:jc w:val="both"/>
        <w:rPr>
          <w:rFonts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附件：预制装配式建筑施工培训班报名表</w:t>
      </w:r>
    </w:p>
    <w:p>
      <w:pPr>
        <w:spacing w:after="0" w:line="600" w:lineRule="exact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5264" w:firstLineChars="164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中国建筑业协会</w:t>
      </w:r>
    </w:p>
    <w:p>
      <w:pPr>
        <w:spacing w:after="0" w:line="600" w:lineRule="exact"/>
        <w:ind w:firstLine="5264" w:firstLineChars="164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2017年6月30日</w:t>
      </w:r>
    </w:p>
    <w:p>
      <w:pPr>
        <w:spacing w:after="0" w:line="600" w:lineRule="exact"/>
        <w:ind w:firstLine="5264" w:firstLineChars="1645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5264" w:firstLineChars="1645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5264" w:firstLineChars="1645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jc w:val="both"/>
        <w:rPr>
          <w:rFonts w:ascii="仿宋_GB2312" w:eastAsia="仿宋_GB2312"/>
          <w:sz w:val="32"/>
        </w:rPr>
      </w:pPr>
    </w:p>
    <w:p>
      <w:pPr>
        <w:spacing w:after="0" w:line="600" w:lineRule="exact"/>
        <w:jc w:val="both"/>
        <w:rPr>
          <w:rFonts w:ascii="仿宋_GB2312" w:eastAsia="仿宋_GB2312"/>
          <w:sz w:val="32"/>
        </w:rPr>
      </w:pPr>
    </w:p>
    <w:p>
      <w:pPr>
        <w:spacing w:after="0" w:line="600" w:lineRule="exact"/>
        <w:jc w:val="both"/>
        <w:rPr>
          <w:rFonts w:ascii="仿宋_GB2312" w:eastAsia="仿宋_GB2312"/>
          <w:sz w:val="32"/>
        </w:rPr>
      </w:pPr>
    </w:p>
    <w:p>
      <w:pPr>
        <w:spacing w:after="0" w:line="600" w:lineRule="exact"/>
        <w:jc w:val="both"/>
        <w:rPr>
          <w:rFonts w:ascii="仿宋_GB2312" w:eastAsia="仿宋_GB2312"/>
          <w:sz w:val="32"/>
        </w:rPr>
      </w:pPr>
    </w:p>
    <w:p>
      <w:pPr>
        <w:spacing w:after="0" w:line="600" w:lineRule="exact"/>
        <w:jc w:val="both"/>
        <w:rPr>
          <w:rFonts w:ascii="仿宋_GB2312" w:eastAsia="仿宋_GB2312"/>
          <w:sz w:val="32"/>
        </w:rPr>
      </w:pPr>
    </w:p>
    <w:p>
      <w:pPr>
        <w:spacing w:after="0" w:line="600" w:lineRule="exact"/>
        <w:jc w:val="both"/>
        <w:rPr>
          <w:rFonts w:hint="eastAsia" w:ascii="仿宋_GB2312" w:eastAsia="仿宋_GB2312"/>
          <w:sz w:val="32"/>
        </w:rPr>
      </w:pPr>
    </w:p>
    <w:p>
      <w:pPr>
        <w:spacing w:after="0" w:line="600" w:lineRule="exact"/>
        <w:jc w:val="both"/>
        <w:rPr>
          <w:rFonts w:hint="eastAsia" w:ascii="仿宋_GB2312" w:eastAsia="仿宋_GB2312"/>
          <w:sz w:val="32"/>
        </w:rPr>
      </w:pPr>
    </w:p>
    <w:p>
      <w:pPr>
        <w:spacing w:after="0" w:line="600" w:lineRule="exact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spacing w:after="0" w:line="600" w:lineRule="exact"/>
        <w:ind w:firstLine="1064" w:firstLineChars="242"/>
        <w:jc w:val="both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预制装配式建筑施工培训班报名表</w:t>
      </w:r>
    </w:p>
    <w:p>
      <w:pPr>
        <w:spacing w:after="0" w:line="300" w:lineRule="exact"/>
        <w:ind w:firstLine="1064" w:firstLineChars="242"/>
        <w:jc w:val="both"/>
        <w:rPr>
          <w:rFonts w:ascii="华文中宋" w:hAnsi="华文中宋" w:eastAsia="华文中宋"/>
          <w:sz w:val="44"/>
          <w:szCs w:val="44"/>
        </w:rPr>
      </w:pPr>
    </w:p>
    <w:tbl>
      <w:tblPr>
        <w:tblStyle w:val="9"/>
        <w:tblW w:w="8937" w:type="dxa"/>
        <w:jc w:val="center"/>
        <w:tblInd w:w="-5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51"/>
        <w:gridCol w:w="283"/>
        <w:gridCol w:w="851"/>
        <w:gridCol w:w="708"/>
        <w:gridCol w:w="767"/>
        <w:gridCol w:w="860"/>
        <w:gridCol w:w="992"/>
        <w:gridCol w:w="567"/>
        <w:gridCol w:w="1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单位名称</w:t>
            </w:r>
          </w:p>
        </w:tc>
        <w:tc>
          <w:tcPr>
            <w:tcW w:w="75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单位地址</w:t>
            </w:r>
          </w:p>
        </w:tc>
        <w:tc>
          <w:tcPr>
            <w:tcW w:w="7557" w:type="dxa"/>
            <w:gridSpan w:val="9"/>
            <w:vAlign w:val="center"/>
          </w:tcPr>
          <w:p>
            <w:pPr>
              <w:spacing w:line="60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60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工作部门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职务</w:t>
            </w:r>
          </w:p>
        </w:tc>
        <w:tc>
          <w:tcPr>
            <w:tcW w:w="1678" w:type="dxa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60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60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固定电话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移动电话</w:t>
            </w:r>
          </w:p>
        </w:tc>
        <w:tc>
          <w:tcPr>
            <w:tcW w:w="1678" w:type="dxa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937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3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ind w:firstLine="198" w:firstLineChars="71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职务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出生年月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手机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spacing w:line="520" w:lineRule="exact"/>
              <w:ind w:firstLine="280" w:firstLineChars="10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住宿需求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20" w:lineRule="exact"/>
              <w:ind w:firstLine="140" w:firstLineChars="5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所需房间数量：</w:t>
            </w:r>
          </w:p>
          <w:p>
            <w:pPr>
              <w:spacing w:line="52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单间：（  ）间</w:t>
            </w:r>
          </w:p>
          <w:p>
            <w:pPr>
              <w:spacing w:line="520" w:lineRule="exact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标间：（  ）间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20" w:lineRule="exact"/>
              <w:ind w:firstLine="480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520" w:lineRule="exact"/>
              <w:jc w:val="both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8937" w:type="dxa"/>
            <w:gridSpan w:val="10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是否开具专票（是□否□）</w:t>
            </w:r>
          </w:p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增值税专用发票开票信息</w:t>
            </w:r>
          </w:p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此表可复印</w:t>
      </w:r>
    </w:p>
    <w:sectPr>
      <w:footerReference r:id="rId3" w:type="default"/>
      <w:pgSz w:w="11906" w:h="16838"/>
      <w:pgMar w:top="1588" w:right="1531" w:bottom="1588" w:left="1531" w:header="709" w:footer="794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38445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5E84"/>
    <w:rsid w:val="00010BDA"/>
    <w:rsid w:val="00022F7F"/>
    <w:rsid w:val="00034687"/>
    <w:rsid w:val="00070511"/>
    <w:rsid w:val="00071D21"/>
    <w:rsid w:val="000837B1"/>
    <w:rsid w:val="000B523D"/>
    <w:rsid w:val="000B5C67"/>
    <w:rsid w:val="000C671F"/>
    <w:rsid w:val="00100EE0"/>
    <w:rsid w:val="00147FBC"/>
    <w:rsid w:val="001613B6"/>
    <w:rsid w:val="0018356C"/>
    <w:rsid w:val="00197155"/>
    <w:rsid w:val="001A2C0A"/>
    <w:rsid w:val="001C4E04"/>
    <w:rsid w:val="001D41B4"/>
    <w:rsid w:val="001E1014"/>
    <w:rsid w:val="00213C0A"/>
    <w:rsid w:val="002179C1"/>
    <w:rsid w:val="002341E9"/>
    <w:rsid w:val="00251C58"/>
    <w:rsid w:val="002619AC"/>
    <w:rsid w:val="0027040A"/>
    <w:rsid w:val="002B7E1E"/>
    <w:rsid w:val="00307167"/>
    <w:rsid w:val="00317BF0"/>
    <w:rsid w:val="00323B43"/>
    <w:rsid w:val="00375CF5"/>
    <w:rsid w:val="003767BC"/>
    <w:rsid w:val="00384EDE"/>
    <w:rsid w:val="003A5F56"/>
    <w:rsid w:val="003B204A"/>
    <w:rsid w:val="003D37D8"/>
    <w:rsid w:val="003F1BEC"/>
    <w:rsid w:val="00405517"/>
    <w:rsid w:val="00415E1D"/>
    <w:rsid w:val="00426133"/>
    <w:rsid w:val="004358AB"/>
    <w:rsid w:val="00442F8B"/>
    <w:rsid w:val="00446FF8"/>
    <w:rsid w:val="00450962"/>
    <w:rsid w:val="00455D2F"/>
    <w:rsid w:val="0046594E"/>
    <w:rsid w:val="004702E8"/>
    <w:rsid w:val="00482F26"/>
    <w:rsid w:val="00484D70"/>
    <w:rsid w:val="00496403"/>
    <w:rsid w:val="004B608E"/>
    <w:rsid w:val="004C13D4"/>
    <w:rsid w:val="004D1252"/>
    <w:rsid w:val="004E0469"/>
    <w:rsid w:val="004E08A7"/>
    <w:rsid w:val="004F5840"/>
    <w:rsid w:val="00502F15"/>
    <w:rsid w:val="00515731"/>
    <w:rsid w:val="0052189D"/>
    <w:rsid w:val="00560346"/>
    <w:rsid w:val="00594D44"/>
    <w:rsid w:val="00594D5A"/>
    <w:rsid w:val="005B00A5"/>
    <w:rsid w:val="005B6998"/>
    <w:rsid w:val="005E2007"/>
    <w:rsid w:val="005E6A11"/>
    <w:rsid w:val="005E7ED3"/>
    <w:rsid w:val="005F78B4"/>
    <w:rsid w:val="00600B24"/>
    <w:rsid w:val="00646B54"/>
    <w:rsid w:val="006628A2"/>
    <w:rsid w:val="00671430"/>
    <w:rsid w:val="0067761E"/>
    <w:rsid w:val="00694AC2"/>
    <w:rsid w:val="006D2A4B"/>
    <w:rsid w:val="006E47FC"/>
    <w:rsid w:val="0072384D"/>
    <w:rsid w:val="00737132"/>
    <w:rsid w:val="0076262C"/>
    <w:rsid w:val="0079395E"/>
    <w:rsid w:val="0079628E"/>
    <w:rsid w:val="007B1ECD"/>
    <w:rsid w:val="007D727D"/>
    <w:rsid w:val="00802CF7"/>
    <w:rsid w:val="008121C2"/>
    <w:rsid w:val="00836E1F"/>
    <w:rsid w:val="00840BAA"/>
    <w:rsid w:val="00842BCB"/>
    <w:rsid w:val="008608DF"/>
    <w:rsid w:val="008673E6"/>
    <w:rsid w:val="00874A89"/>
    <w:rsid w:val="00891F57"/>
    <w:rsid w:val="00897DC4"/>
    <w:rsid w:val="008B7726"/>
    <w:rsid w:val="008D7CD6"/>
    <w:rsid w:val="00902AB2"/>
    <w:rsid w:val="00934344"/>
    <w:rsid w:val="009457F8"/>
    <w:rsid w:val="00962C2C"/>
    <w:rsid w:val="00986A2C"/>
    <w:rsid w:val="00992986"/>
    <w:rsid w:val="009A34E6"/>
    <w:rsid w:val="009A6BF2"/>
    <w:rsid w:val="00A31B77"/>
    <w:rsid w:val="00A32EA1"/>
    <w:rsid w:val="00A609FA"/>
    <w:rsid w:val="00AA1815"/>
    <w:rsid w:val="00AA4331"/>
    <w:rsid w:val="00B0364C"/>
    <w:rsid w:val="00B315CD"/>
    <w:rsid w:val="00BC36F9"/>
    <w:rsid w:val="00BE539F"/>
    <w:rsid w:val="00BF1A89"/>
    <w:rsid w:val="00C10DF9"/>
    <w:rsid w:val="00C210C4"/>
    <w:rsid w:val="00C22942"/>
    <w:rsid w:val="00C4534D"/>
    <w:rsid w:val="00C4703E"/>
    <w:rsid w:val="00C64497"/>
    <w:rsid w:val="00C7003D"/>
    <w:rsid w:val="00C7052D"/>
    <w:rsid w:val="00C736D8"/>
    <w:rsid w:val="00C814D2"/>
    <w:rsid w:val="00C94141"/>
    <w:rsid w:val="00CA3826"/>
    <w:rsid w:val="00CB3B42"/>
    <w:rsid w:val="00CC42A7"/>
    <w:rsid w:val="00CE2DFC"/>
    <w:rsid w:val="00CF3551"/>
    <w:rsid w:val="00CF3B0B"/>
    <w:rsid w:val="00CF488B"/>
    <w:rsid w:val="00D1042C"/>
    <w:rsid w:val="00D31D50"/>
    <w:rsid w:val="00D32B73"/>
    <w:rsid w:val="00D55048"/>
    <w:rsid w:val="00DA5A68"/>
    <w:rsid w:val="00DC539F"/>
    <w:rsid w:val="00DF6305"/>
    <w:rsid w:val="00E13A8D"/>
    <w:rsid w:val="00E1528E"/>
    <w:rsid w:val="00E34B23"/>
    <w:rsid w:val="00E425AD"/>
    <w:rsid w:val="00E70476"/>
    <w:rsid w:val="00E93E9E"/>
    <w:rsid w:val="00E94688"/>
    <w:rsid w:val="00E9674B"/>
    <w:rsid w:val="00EA5BAD"/>
    <w:rsid w:val="00ED75E8"/>
    <w:rsid w:val="00EF0DF2"/>
    <w:rsid w:val="00F02FAE"/>
    <w:rsid w:val="00F077B7"/>
    <w:rsid w:val="00F30AC3"/>
    <w:rsid w:val="00F50EC1"/>
    <w:rsid w:val="00F55C73"/>
    <w:rsid w:val="00F622D8"/>
    <w:rsid w:val="00F8477A"/>
    <w:rsid w:val="00FA0BB6"/>
    <w:rsid w:val="00FB4B53"/>
    <w:rsid w:val="00FB7F6C"/>
    <w:rsid w:val="00FC07D3"/>
    <w:rsid w:val="00FD1E64"/>
    <w:rsid w:val="00FF3302"/>
    <w:rsid w:val="38E6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 w:val="0"/>
      <w:adjustRightInd/>
      <w:snapToGrid/>
      <w:spacing w:after="0" w:line="620" w:lineRule="exact"/>
      <w:jc w:val="center"/>
    </w:pPr>
    <w:rPr>
      <w:rFonts w:ascii="Times New Roman" w:hAnsi="Times New Roman" w:eastAsia="宋体" w:cs="Times New Roman"/>
      <w:b/>
      <w:bCs/>
      <w:kern w:val="2"/>
      <w:sz w:val="44"/>
      <w:szCs w:val="24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  <w:rPr>
      <w:rFonts w:ascii="Tahoma" w:hAnsi="Tahoma"/>
    </w:rPr>
  </w:style>
  <w:style w:type="character" w:customStyle="1" w:styleId="14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2"/>
      <w:sz w:val="44"/>
      <w:szCs w:val="24"/>
    </w:rPr>
  </w:style>
  <w:style w:type="paragraph" w:customStyle="1" w:styleId="15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75BDA-CFA1-43A4-8B50-12E431729E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1078</Characters>
  <Lines>8</Lines>
  <Paragraphs>2</Paragraphs>
  <TotalTime>0</TotalTime>
  <ScaleCrop>false</ScaleCrop>
  <LinksUpToDate>false</LinksUpToDate>
  <CharactersWithSpaces>1265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2017-07-04T08:50:00Z</cp:lastPrinted>
  <dcterms:modified xsi:type="dcterms:W3CDTF">2017-07-11T08:02:54Z</dcterms:modified>
  <cp:revision>908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