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8C5A">
      <w:pPr>
        <w:pStyle w:val="3"/>
        <w:widowControl w:val="0"/>
        <w:spacing w:before="0" w:beforeAutospacing="0" w:after="0" w:afterAutospacing="0" w:line="0" w:lineRule="atLeast"/>
        <w:jc w:val="both"/>
        <w:rPr>
          <w:rFonts w:hint="eastAsia" w:ascii="仿宋_GB2312" w:hAnsi="国标黑体" w:eastAsia="仿宋_GB2312" w:cs="国标黑体"/>
          <w:sz w:val="32"/>
          <w:szCs w:val="32"/>
          <w:lang w:eastAsia="zh-CN"/>
        </w:rPr>
      </w:pPr>
      <w:r>
        <w:rPr>
          <w:rFonts w:hint="eastAsia" w:ascii="仿宋_GB2312" w:hAnsi="国标黑体" w:eastAsia="仿宋_GB2312" w:cs="国标黑体"/>
          <w:sz w:val="32"/>
          <w:szCs w:val="32"/>
        </w:rPr>
        <w:t>附件2</w:t>
      </w:r>
      <w:r>
        <w:rPr>
          <w:rFonts w:hint="eastAsia" w:ascii="仿宋_GB2312" w:hAnsi="国标黑体" w:eastAsia="仿宋_GB2312" w:cs="国标黑体"/>
          <w:sz w:val="32"/>
          <w:szCs w:val="32"/>
          <w:lang w:eastAsia="zh-CN"/>
        </w:rPr>
        <w:t>：</w:t>
      </w:r>
    </w:p>
    <w:p w14:paraId="622BF74D">
      <w:pPr>
        <w:pStyle w:val="3"/>
        <w:widowControl w:val="0"/>
        <w:spacing w:before="0" w:beforeAutospacing="0" w:after="0" w:afterAutospacing="0" w:line="0" w:lineRule="atLeast"/>
        <w:jc w:val="both"/>
        <w:rPr>
          <w:lang w:bidi="ar"/>
        </w:rPr>
      </w:pPr>
      <w:r>
        <w:rPr>
          <w:rFonts w:hint="eastAsia"/>
          <w:lang w:bidi="ar"/>
        </w:rPr>
        <w:t xml:space="preserve"> </w:t>
      </w:r>
    </w:p>
    <w:p w14:paraId="4FDE23CE">
      <w:pPr>
        <w:pStyle w:val="3"/>
        <w:widowControl w:val="0"/>
        <w:spacing w:before="0" w:beforeAutospacing="0" w:after="0" w:afterAutospacing="0" w:line="640" w:lineRule="exact"/>
        <w:jc w:val="center"/>
        <w:rPr>
          <w:rFonts w:hint="eastAsia" w:ascii="华文中宋" w:hAnsi="华文中宋" w:eastAsia="华文中宋" w:cs="方正小标宋简体"/>
          <w:sz w:val="44"/>
          <w:szCs w:val="44"/>
          <w:lang w:bidi="ar"/>
        </w:rPr>
      </w:pPr>
    </w:p>
    <w:p w14:paraId="3067EC16">
      <w:pPr>
        <w:pStyle w:val="3"/>
        <w:widowControl w:val="0"/>
        <w:spacing w:before="0" w:beforeAutospacing="0" w:after="0" w:afterAutospacing="0" w:line="640" w:lineRule="exact"/>
        <w:jc w:val="center"/>
        <w:rPr>
          <w:rFonts w:ascii="华文中宋" w:hAnsi="华文中宋" w:eastAsia="华文中宋" w:cs="方正小标宋简体"/>
          <w:sz w:val="44"/>
          <w:szCs w:val="44"/>
          <w:lang w:bidi="ar"/>
        </w:rPr>
      </w:pPr>
      <w:bookmarkStart w:id="3" w:name="_GoBack"/>
      <w:r>
        <w:rPr>
          <w:rFonts w:hint="eastAsia" w:ascii="华文中宋" w:hAnsi="华文中宋" w:eastAsia="华文中宋" w:cs="方正小标宋简体"/>
          <w:sz w:val="44"/>
          <w:szCs w:val="44"/>
          <w:lang w:bidi="ar"/>
        </w:rPr>
        <w:t>建筑业人工智能创新应用大赛</w:t>
      </w:r>
    </w:p>
    <w:p w14:paraId="061AAE6C">
      <w:pPr>
        <w:pStyle w:val="3"/>
        <w:widowControl w:val="0"/>
        <w:spacing w:before="0" w:beforeAutospacing="0" w:after="0" w:afterAutospacing="0" w:line="640" w:lineRule="exact"/>
        <w:jc w:val="center"/>
        <w:rPr>
          <w:rFonts w:ascii="华文中宋" w:hAnsi="华文中宋" w:eastAsia="华文中宋" w:cs="方正小标宋简体"/>
          <w:sz w:val="44"/>
          <w:szCs w:val="44"/>
          <w:lang w:bidi="ar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bidi="ar"/>
        </w:rPr>
        <w:t>申报书</w:t>
      </w:r>
    </w:p>
    <w:p w14:paraId="089B6EE3">
      <w:pPr>
        <w:pStyle w:val="3"/>
        <w:widowControl w:val="0"/>
        <w:spacing w:before="0" w:beforeAutospacing="0" w:after="0" w:afterAutospacing="0" w:line="640" w:lineRule="exact"/>
        <w:jc w:val="center"/>
        <w:rPr>
          <w:rFonts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44"/>
          <w:szCs w:val="44"/>
          <w:lang w:bidi="ar"/>
        </w:rPr>
        <w:t>（2026年度）</w:t>
      </w:r>
      <w:bookmarkEnd w:id="3"/>
    </w:p>
    <w:p w14:paraId="448D484A">
      <w:pPr>
        <w:pStyle w:val="3"/>
        <w:widowControl w:val="0"/>
        <w:spacing w:before="0" w:beforeAutospacing="0" w:after="0" w:afterAutospacing="0" w:line="0" w:lineRule="atLeast"/>
        <w:jc w:val="both"/>
        <w:rPr>
          <w:rFonts w:cs="Times New Roman"/>
        </w:rPr>
      </w:pPr>
      <w:r>
        <w:rPr>
          <w:rFonts w:hint="eastAsia"/>
          <w:lang w:bidi="ar"/>
        </w:rPr>
        <w:t xml:space="preserve"> </w:t>
      </w:r>
    </w:p>
    <w:p w14:paraId="4C5D4C86">
      <w:pPr>
        <w:pStyle w:val="3"/>
        <w:widowControl w:val="0"/>
        <w:spacing w:before="468" w:beforeAutospacing="0" w:after="468" w:afterAutospacing="0" w:line="0" w:lineRule="atLeast"/>
        <w:ind w:firstLine="420"/>
        <w:jc w:val="both"/>
        <w:rPr>
          <w:rFonts w:ascii="Times New Roman" w:hAnsi="Times New Roman" w:cs="Times New Roman"/>
          <w:sz w:val="32"/>
          <w:szCs w:val="32"/>
          <w:lang w:bidi="ar"/>
        </w:rPr>
      </w:pPr>
      <w:r>
        <w:rPr>
          <w:rFonts w:ascii="Times New Roman" w:hAnsi="Times New Roman" w:cs="Times New Roman"/>
          <w:sz w:val="32"/>
          <w:szCs w:val="32"/>
          <w:lang w:bidi="ar"/>
        </w:rPr>
        <w:t xml:space="preserve"> </w:t>
      </w:r>
    </w:p>
    <w:p w14:paraId="42807868">
      <w:pPr>
        <w:pStyle w:val="3"/>
        <w:widowControl w:val="0"/>
        <w:spacing w:before="468" w:beforeAutospacing="0" w:after="468" w:afterAutospacing="0" w:line="0" w:lineRule="atLeast"/>
        <w:ind w:firstLine="420"/>
        <w:jc w:val="both"/>
        <w:rPr>
          <w:rFonts w:ascii="Times New Roman" w:hAnsi="Times New Roman" w:cs="Times New Roman"/>
          <w:sz w:val="32"/>
          <w:szCs w:val="32"/>
          <w:lang w:bidi="ar"/>
        </w:rPr>
      </w:pPr>
    </w:p>
    <w:p w14:paraId="3F609AB2">
      <w:pPr>
        <w:pStyle w:val="3"/>
        <w:widowControl w:val="0"/>
        <w:spacing w:before="468" w:beforeAutospacing="0" w:after="468" w:afterAutospacing="0" w:line="0" w:lineRule="atLeast"/>
        <w:ind w:firstLine="42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bidi="ar"/>
        </w:rPr>
        <w:t xml:space="preserve"> </w:t>
      </w:r>
    </w:p>
    <w:p w14:paraId="4335C93D">
      <w:pPr>
        <w:pStyle w:val="3"/>
        <w:widowControl w:val="0"/>
        <w:spacing w:before="0" w:beforeAutospacing="0" w:after="0" w:afterAutospacing="0" w:line="720" w:lineRule="auto"/>
        <w:ind w:firstLine="1280" w:firstLineChars="40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  <w:lang w:bidi="ar"/>
        </w:rPr>
        <w:t>成果名称</w:t>
      </w:r>
      <w:bookmarkStart w:id="0" w:name="OLE_LINK3"/>
      <w:r>
        <w:rPr>
          <w:rFonts w:hint="eastAsia" w:ascii="仿宋_GB2312" w:eastAsia="仿宋_GB2312"/>
          <w:sz w:val="32"/>
          <w:szCs w:val="32"/>
          <w:lang w:bidi="ar"/>
        </w:rPr>
        <w:t>：</w:t>
      </w:r>
      <w:bookmarkEnd w:id="0"/>
      <w:r>
        <w:rPr>
          <w:rFonts w:hint="eastAsia" w:ascii="仿宋_GB2312" w:eastAsia="仿宋_GB2312"/>
          <w:sz w:val="32"/>
          <w:szCs w:val="32"/>
          <w:u w:val="single"/>
          <w:lang w:bidi="ar"/>
        </w:rPr>
        <w:t xml:space="preserve">                          </w:t>
      </w:r>
    </w:p>
    <w:p w14:paraId="48A4317F">
      <w:pPr>
        <w:pStyle w:val="3"/>
        <w:widowControl w:val="0"/>
        <w:spacing w:before="0" w:beforeAutospacing="0" w:after="0" w:afterAutospacing="0" w:line="720" w:lineRule="auto"/>
        <w:ind w:firstLine="1280" w:firstLineChars="400"/>
        <w:jc w:val="both"/>
        <w:rPr>
          <w:rFonts w:ascii="仿宋_GB2312" w:eastAsia="仿宋_GB2312"/>
          <w:sz w:val="32"/>
          <w:szCs w:val="32"/>
          <w:u w:val="single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申报单位：</w:t>
      </w:r>
      <w:r>
        <w:rPr>
          <w:rFonts w:hint="eastAsia" w:ascii="仿宋_GB2312" w:eastAsia="仿宋_GB2312"/>
          <w:sz w:val="32"/>
          <w:szCs w:val="32"/>
          <w:u w:val="single"/>
          <w:lang w:bidi="ar"/>
        </w:rPr>
        <w:t xml:space="preserve">                          </w:t>
      </w:r>
      <w:bookmarkStart w:id="1" w:name="OLE_LINK71"/>
      <w:bookmarkEnd w:id="1"/>
    </w:p>
    <w:p w14:paraId="2689CD83">
      <w:pPr>
        <w:pStyle w:val="3"/>
        <w:widowControl w:val="0"/>
        <w:spacing w:before="0" w:beforeAutospacing="0" w:after="0" w:afterAutospacing="0" w:line="720" w:lineRule="auto"/>
        <w:ind w:firstLine="1280" w:firstLineChars="400"/>
        <w:jc w:val="both"/>
        <w:rPr>
          <w:rFonts w:ascii="Times New Roman" w:hAnsi="Times New Roman" w:cs="Times New Roman"/>
          <w:b/>
          <w:sz w:val="36"/>
          <w:szCs w:val="36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申报日期：</w:t>
      </w:r>
      <w:r>
        <w:rPr>
          <w:rFonts w:hint="eastAsia" w:ascii="仿宋_GB2312" w:eastAsia="仿宋_GB2312"/>
          <w:sz w:val="32"/>
          <w:szCs w:val="32"/>
          <w:u w:val="single"/>
          <w:lang w:bidi="ar"/>
        </w:rPr>
        <w:t xml:space="preserve">                          </w:t>
      </w:r>
    </w:p>
    <w:p w14:paraId="7F972082">
      <w:pPr>
        <w:pStyle w:val="3"/>
        <w:widowControl w:val="0"/>
        <w:spacing w:before="0" w:beforeAutospacing="0" w:after="0" w:afterAutospacing="0" w:line="360" w:lineRule="auto"/>
        <w:ind w:firstLine="1280" w:firstLineChars="400"/>
        <w:jc w:val="both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申报类型：□建设施工类</w:t>
      </w:r>
    </w:p>
    <w:p w14:paraId="4C9B03AC">
      <w:pPr>
        <w:pStyle w:val="3"/>
        <w:widowControl w:val="0"/>
        <w:spacing w:before="0" w:beforeAutospacing="0" w:after="0" w:afterAutospacing="0" w:line="360" w:lineRule="auto"/>
        <w:ind w:firstLine="1280" w:firstLineChars="400"/>
        <w:jc w:val="both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□职能业务管理类</w:t>
      </w:r>
    </w:p>
    <w:p w14:paraId="264012EB">
      <w:pPr>
        <w:pStyle w:val="3"/>
        <w:widowControl w:val="0"/>
        <w:spacing w:before="0" w:beforeAutospacing="0" w:after="0" w:afterAutospacing="0" w:line="360" w:lineRule="auto"/>
        <w:ind w:firstLine="2880" w:firstLineChars="900"/>
        <w:jc w:val="both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□装备制造和建材生产类</w:t>
      </w:r>
    </w:p>
    <w:p w14:paraId="6277378D">
      <w:pPr>
        <w:pStyle w:val="3"/>
        <w:widowControl w:val="0"/>
        <w:spacing w:before="0" w:beforeAutospacing="0" w:after="0" w:afterAutospacing="0" w:line="360" w:lineRule="auto"/>
        <w:ind w:firstLine="1600" w:firstLineChars="500"/>
        <w:jc w:val="both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□综合类</w:t>
      </w:r>
    </w:p>
    <w:p w14:paraId="2BB6C3F0">
      <w:pPr>
        <w:pStyle w:val="3"/>
        <w:widowControl w:val="0"/>
        <w:spacing w:before="0" w:beforeAutospacing="0" w:after="0" w:afterAutospacing="0" w:line="720" w:lineRule="auto"/>
        <w:ind w:firstLine="1280" w:firstLineChars="400"/>
        <w:jc w:val="both"/>
        <w:rPr>
          <w:rFonts w:ascii="仿宋_GB2312" w:eastAsia="仿宋_GB2312"/>
          <w:sz w:val="32"/>
          <w:szCs w:val="32"/>
          <w:lang w:bidi="ar"/>
        </w:rPr>
      </w:pPr>
    </w:p>
    <w:p w14:paraId="3F161ABA">
      <w:pPr>
        <w:pStyle w:val="3"/>
        <w:widowControl w:val="0"/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bidi="ar"/>
        </w:rPr>
        <w:t xml:space="preserve"> </w:t>
      </w:r>
    </w:p>
    <w:p w14:paraId="0BFFC858">
      <w:pPr>
        <w:pStyle w:val="3"/>
        <w:widowControl w:val="0"/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b/>
          <w:sz w:val="36"/>
          <w:szCs w:val="36"/>
          <w:lang w:bidi="ar"/>
        </w:rPr>
      </w:pPr>
    </w:p>
    <w:p w14:paraId="221C38A7">
      <w:pPr>
        <w:pStyle w:val="3"/>
        <w:widowControl w:val="0"/>
        <w:spacing w:before="0" w:beforeAutospacing="0" w:after="0" w:afterAutospacing="0"/>
        <w:rPr>
          <w:rFonts w:cs="Times New Roman"/>
        </w:rPr>
      </w:pPr>
      <w:r>
        <w:rPr>
          <w:rFonts w:ascii="Times New Roman" w:hAnsi="Times New Roman" w:cs="Times New Roman"/>
          <w:b/>
          <w:sz w:val="36"/>
          <w:szCs w:val="36"/>
          <w:lang w:bidi="ar"/>
        </w:rPr>
        <w:t xml:space="preserve"> </w:t>
      </w:r>
    </w:p>
    <w:p w14:paraId="02F48B8B">
      <w:pPr>
        <w:pStyle w:val="3"/>
        <w:widowControl w:val="0"/>
        <w:spacing w:before="0" w:beforeAutospacing="0" w:after="0" w:afterAutospacing="0"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bidi="ar"/>
        </w:rPr>
        <w:t>承 诺 书</w:t>
      </w:r>
    </w:p>
    <w:p w14:paraId="346C04E2">
      <w:pPr>
        <w:pStyle w:val="3"/>
        <w:widowControl w:val="0"/>
        <w:spacing w:before="0" w:beforeAutospacing="0" w:after="0" w:afterAutospacing="0" w:line="640" w:lineRule="exact"/>
        <w:ind w:firstLine="600"/>
        <w:jc w:val="both"/>
        <w:rPr>
          <w:rFonts w:hint="eastAsia" w:ascii="仿宋_GB2312" w:hAnsi="仿宋" w:eastAsia="仿宋_GB2312" w:cs="仿宋"/>
          <w:sz w:val="32"/>
          <w:szCs w:val="32"/>
          <w:lang w:bidi="ar"/>
        </w:rPr>
      </w:pPr>
    </w:p>
    <w:p w14:paraId="655384A9">
      <w:pPr>
        <w:pStyle w:val="3"/>
        <w:widowControl w:val="0"/>
        <w:spacing w:before="0" w:beforeAutospacing="0" w:after="0" w:afterAutospacing="0" w:line="640" w:lineRule="exact"/>
        <w:ind w:firstLine="600"/>
        <w:jc w:val="both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>本单位同意遵守《首届建筑业人工智能创新应用大赛》相关规定，承诺本申报书所填写的内容真实、准确、合法、有效。</w:t>
      </w:r>
    </w:p>
    <w:p w14:paraId="528BF3A5">
      <w:pPr>
        <w:pStyle w:val="3"/>
        <w:widowControl w:val="0"/>
        <w:spacing w:before="0" w:beforeAutospacing="0" w:after="0" w:afterAutospacing="0" w:line="640" w:lineRule="exact"/>
        <w:ind w:firstLine="600"/>
        <w:jc w:val="both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>申报作品未侵犯任何第三方知识产权或其他合法权益，作品内容完整且符合国家法律法规及赛事相关规定。同意在参赛期间及赛后授权主办方出于评审、宣传推广等非商业目的。</w:t>
      </w:r>
    </w:p>
    <w:p w14:paraId="30AD0DC8">
      <w:pPr>
        <w:pStyle w:val="3"/>
        <w:widowControl w:val="0"/>
        <w:spacing w:before="0" w:beforeAutospacing="0" w:after="0" w:afterAutospacing="0" w:line="640" w:lineRule="exact"/>
        <w:jc w:val="both"/>
        <w:rPr>
          <w:rFonts w:ascii="仿宋_GB2312" w:eastAsia="仿宋_GB2312" w:cs="Times New Roman"/>
        </w:rPr>
      </w:pPr>
      <w:r>
        <w:rPr>
          <w:rFonts w:hint="eastAsia" w:ascii="仿宋_GB2312" w:eastAsia="仿宋_GB2312"/>
          <w:lang w:bidi="ar"/>
        </w:rPr>
        <w:t xml:space="preserve"> </w:t>
      </w:r>
    </w:p>
    <w:p w14:paraId="6278A53A">
      <w:pPr>
        <w:pStyle w:val="3"/>
        <w:widowControl w:val="0"/>
        <w:spacing w:before="0" w:beforeAutospacing="0" w:after="0" w:afterAutospacing="0" w:line="640" w:lineRule="exact"/>
        <w:ind w:firstLine="1600" w:firstLineChars="500"/>
        <w:jc w:val="both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>承诺方：</w:t>
      </w:r>
      <w:r>
        <w:rPr>
          <w:rFonts w:hint="eastAsia" w:ascii="仿宋_GB2312" w:hAnsi="Calibri" w:eastAsia="仿宋_GB2312" w:cs="Calibri"/>
          <w:sz w:val="32"/>
          <w:szCs w:val="32"/>
          <w:u w:val="single"/>
          <w:lang w:bidi="ar"/>
        </w:rPr>
        <w:t xml:space="preserve">              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bidi="ar"/>
        </w:rPr>
        <w:t xml:space="preserve"> </w:t>
      </w:r>
    </w:p>
    <w:p w14:paraId="1FE39942">
      <w:pPr>
        <w:pStyle w:val="3"/>
        <w:widowControl w:val="0"/>
        <w:spacing w:before="0" w:beforeAutospacing="0" w:after="0" w:afterAutospacing="0" w:line="640" w:lineRule="exact"/>
        <w:jc w:val="both"/>
        <w:rPr>
          <w:rFonts w:ascii="仿宋_GB2312" w:hAnsi="仿宋" w:eastAsia="仿宋_GB2312" w:cs="Times New Roman"/>
        </w:rPr>
      </w:pPr>
      <w:r>
        <w:rPr>
          <w:rFonts w:hint="eastAsia" w:ascii="仿宋_GB2312" w:hAnsi="Calibri" w:eastAsia="仿宋_GB2312" w:cs="Calibri"/>
          <w:sz w:val="32"/>
          <w:szCs w:val="32"/>
          <w:lang w:bidi="ar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（单位盖章）</w:t>
      </w:r>
    </w:p>
    <w:p w14:paraId="2DA15638">
      <w:pPr>
        <w:pStyle w:val="3"/>
        <w:widowControl w:val="0"/>
        <w:spacing w:before="0" w:beforeAutospacing="0" w:after="0" w:afterAutospacing="0" w:line="640" w:lineRule="exact"/>
        <w:ind w:left="530" w:leftChars="100" w:hanging="320" w:hangingChars="100"/>
        <w:jc w:val="both"/>
        <w:rPr>
          <w:rFonts w:ascii="仿宋_GB2312" w:hAnsi="仿宋" w:eastAsia="仿宋_GB2312" w:cs="Times New Roman"/>
        </w:rPr>
      </w:pP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 xml:space="preserve">   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日</w:t>
      </w:r>
    </w:p>
    <w:p w14:paraId="16F3E365">
      <w:pPr>
        <w:pStyle w:val="3"/>
        <w:widowControl w:val="0"/>
        <w:spacing w:before="156" w:beforeAutospacing="0" w:after="156" w:afterAutospacing="0" w:line="360" w:lineRule="auto"/>
        <w:jc w:val="both"/>
        <w:rPr>
          <w:rFonts w:cs="Times New Roman"/>
        </w:rPr>
      </w:pPr>
      <w:r>
        <w:rPr>
          <w:rFonts w:hint="eastAsia"/>
          <w:lang w:bidi="ar"/>
        </w:rPr>
        <w:t xml:space="preserve"> </w:t>
      </w:r>
    </w:p>
    <w:p w14:paraId="00608C98">
      <w:pPr>
        <w:pStyle w:val="3"/>
        <w:widowControl w:val="0"/>
        <w:spacing w:before="156" w:beforeAutospacing="0" w:after="156" w:afterAutospacing="0" w:line="0" w:lineRule="atLeast"/>
        <w:jc w:val="both"/>
        <w:rPr>
          <w:rFonts w:cs="Times New Roman"/>
        </w:rPr>
      </w:pPr>
      <w:r>
        <w:rPr>
          <w:rFonts w:hint="eastAsia"/>
          <w:lang w:bidi="ar"/>
        </w:rPr>
        <w:t xml:space="preserve"> </w:t>
      </w:r>
    </w:p>
    <w:p w14:paraId="738716B7">
      <w:pPr>
        <w:pStyle w:val="3"/>
        <w:widowControl w:val="0"/>
        <w:spacing w:before="0" w:beforeAutospacing="0" w:after="0" w:afterAutospacing="0"/>
        <w:jc w:val="both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  <w:lang w:bidi="ar"/>
        </w:rPr>
        <w:br w:type="page"/>
      </w:r>
    </w:p>
    <w:p w14:paraId="20F8BCD4">
      <w:pPr>
        <w:spacing w:line="360" w:lineRule="auto"/>
        <w:jc w:val="center"/>
        <w:rPr>
          <w:rFonts w:ascii="华文中宋" w:hAnsi="华文中宋" w:eastAsia="华文中宋" w:cs="仿宋"/>
          <w:sz w:val="36"/>
          <w:szCs w:val="36"/>
          <w:lang w:bidi="ar"/>
        </w:rPr>
      </w:pPr>
      <w:r>
        <w:rPr>
          <w:rFonts w:ascii="华文中宋" w:hAnsi="华文中宋" w:eastAsia="华文中宋" w:cs="仿宋"/>
          <w:sz w:val="36"/>
          <w:szCs w:val="36"/>
          <w:lang w:bidi="ar"/>
        </w:rPr>
        <w:t>第一部分：基础资料</w:t>
      </w:r>
    </w:p>
    <w:p w14:paraId="352302F9">
      <w:pPr>
        <w:spacing w:line="200" w:lineRule="exact"/>
        <w:jc w:val="center"/>
        <w:rPr>
          <w:rFonts w:ascii="华文中宋" w:hAnsi="华文中宋" w:eastAsia="华文中宋" w:cs="仿宋"/>
          <w:sz w:val="36"/>
          <w:szCs w:val="36"/>
        </w:rPr>
      </w:pPr>
    </w:p>
    <w:tbl>
      <w:tblPr>
        <w:tblStyle w:val="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2091"/>
        <w:gridCol w:w="2750"/>
        <w:gridCol w:w="1758"/>
      </w:tblGrid>
      <w:tr w14:paraId="3C06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E5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单位名称</w:t>
            </w:r>
          </w:p>
          <w:p w14:paraId="6F1D3E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DE0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25C5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C9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34E2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3A14C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EABE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E14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6449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66F0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联系人姓名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F8CA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0CE1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移动电话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D405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79E80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576F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23D3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19DD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固定电话</w:t>
            </w:r>
          </w:p>
        </w:tc>
        <w:tc>
          <w:tcPr>
            <w:tcW w:w="1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2490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68B1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5E8F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4B1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2DC8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F11E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申报单位简介（500字以内）</w:t>
            </w:r>
          </w:p>
        </w:tc>
      </w:tr>
      <w:tr w14:paraId="45644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FDF8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451A6E65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5E8A4CBB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5436BCB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6EF2FDD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2C54D52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45DAE3EF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2C6CEEBB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39CBEFE6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4EF0CB40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0C791CE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5C27DFE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10C80AB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3A8C25F6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  <w:p w14:paraId="73C0093D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7BC8F15B"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2"/>
          <w:szCs w:val="32"/>
          <w:lang w:bidi="ar"/>
        </w:rPr>
        <w:br w:type="page"/>
      </w:r>
      <w:r>
        <w:rPr>
          <w:rFonts w:ascii="华文中宋" w:hAnsi="华文中宋" w:eastAsia="华文中宋" w:cs="仿宋"/>
          <w:sz w:val="36"/>
          <w:szCs w:val="36"/>
          <w:lang w:bidi="ar"/>
        </w:rPr>
        <w:t>第二部分：参赛</w:t>
      </w:r>
      <w:r>
        <w:rPr>
          <w:rFonts w:hint="eastAsia" w:ascii="华文中宋" w:hAnsi="华文中宋" w:eastAsia="华文中宋" w:cs="仿宋"/>
          <w:sz w:val="36"/>
          <w:szCs w:val="36"/>
          <w:lang w:bidi="ar"/>
        </w:rPr>
        <w:t>成果</w:t>
      </w:r>
      <w:r>
        <w:rPr>
          <w:rFonts w:ascii="华文中宋" w:hAnsi="华文中宋" w:eastAsia="华文中宋" w:cs="仿宋"/>
          <w:sz w:val="36"/>
          <w:szCs w:val="36"/>
          <w:lang w:bidi="ar"/>
        </w:rPr>
        <w:t>资料</w:t>
      </w:r>
    </w:p>
    <w:p w14:paraId="4CA5C72A">
      <w:pPr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</w:p>
    <w:tbl>
      <w:tblPr>
        <w:tblStyle w:val="4"/>
        <w:tblW w:w="8535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67"/>
        <w:gridCol w:w="1424"/>
        <w:gridCol w:w="392"/>
        <w:gridCol w:w="1634"/>
        <w:gridCol w:w="390"/>
        <w:gridCol w:w="2326"/>
      </w:tblGrid>
      <w:tr w14:paraId="235E3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CC4F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61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E24A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2776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F932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成果应用日期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6D2E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691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是否版权登记</w:t>
            </w:r>
          </w:p>
        </w:tc>
        <w:tc>
          <w:tcPr>
            <w:tcW w:w="2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76B8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414A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E4C4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团队信息（原则上人数不超过6人）</w:t>
            </w:r>
          </w:p>
        </w:tc>
      </w:tr>
      <w:tr w14:paraId="6391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759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238A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12F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A293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57F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主要贡献</w:t>
            </w:r>
          </w:p>
        </w:tc>
      </w:tr>
      <w:tr w14:paraId="5AACD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72A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F2F3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6F03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C7DE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5CDB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7676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821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9A49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CC10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042B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0490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3B06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10C6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0A70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7E21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D560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466F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 </w:t>
            </w:r>
          </w:p>
        </w:tc>
      </w:tr>
      <w:tr w14:paraId="75B0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D41A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908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8731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84AC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45D3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</w:tr>
      <w:tr w14:paraId="40A34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5BC8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2742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2BD9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1786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71B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</w:tr>
      <w:tr w14:paraId="575B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30A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B7D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DDE4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71E7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B728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bidi="ar"/>
              </w:rPr>
            </w:pPr>
          </w:p>
        </w:tc>
      </w:tr>
      <w:tr w14:paraId="62642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CBDA">
            <w:pPr>
              <w:keepNext w:val="0"/>
              <w:keepLines w:val="0"/>
              <w:suppressLineNumbers w:val="0"/>
              <w:spacing w:before="0" w:beforeAutospacing="0" w:after="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8"/>
                <w:szCs w:val="28"/>
                <w:lang w:bidi="ar"/>
              </w:rPr>
              <w:t>成果报告</w:t>
            </w:r>
          </w:p>
        </w:tc>
      </w:tr>
      <w:tr w14:paraId="6A7C5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53230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成果</w:t>
            </w: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概述</w:t>
            </w:r>
          </w:p>
        </w:tc>
        <w:tc>
          <w:tcPr>
            <w:tcW w:w="6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209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（5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00字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以内，简要介绍成果，包括研发时间、核心技术、解决的问题等）</w:t>
            </w:r>
          </w:p>
        </w:tc>
      </w:tr>
      <w:tr w14:paraId="7C1E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0C201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等线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6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D0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（1000字以内，阐述成果解决的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痛点问题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，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应用的具体场景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、应用案例）</w:t>
            </w:r>
          </w:p>
        </w:tc>
      </w:tr>
      <w:tr w14:paraId="6ACE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774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技术方案及</w:t>
            </w:r>
          </w:p>
          <w:p w14:paraId="58EDE5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创新点</w:t>
            </w:r>
          </w:p>
        </w:tc>
        <w:tc>
          <w:tcPr>
            <w:tcW w:w="6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B7B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（1500字以内，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解决方案符合行业特点，完整、安全、稳定，采用前沿技术和先进策略与手段，可实施性、集成能力强，能够显著提升优势、改进劣势，体现价值。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）</w:t>
            </w:r>
          </w:p>
        </w:tc>
      </w:tr>
      <w:tr w14:paraId="7422E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168C2">
            <w:pPr>
              <w:keepNext w:val="0"/>
              <w:keepLines w:val="0"/>
              <w:suppressLineNumbers w:val="0"/>
              <w:spacing w:before="0" w:beforeAutospacing="0" w:after="160" w:afterAutospacing="0" w:line="273" w:lineRule="auto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应用成效</w:t>
            </w:r>
          </w:p>
        </w:tc>
        <w:tc>
          <w:tcPr>
            <w:tcW w:w="6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C0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_GB2312" w:hAnsi="仿宋" w:eastAsia="仿宋_GB2312" w:cs="仿宋"/>
                <w:szCs w:val="21"/>
                <w:lang w:bidi="ar"/>
              </w:rPr>
            </w:pPr>
            <w:bookmarkStart w:id="2" w:name="OLE_LINK13"/>
            <w:bookmarkEnd w:id="2"/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（1000字以内，利用实际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数据，展示产品的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应用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效果与性能指标，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并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对比分析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传统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方法或现有解决方案，展示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或者</w:t>
            </w:r>
            <w:r>
              <w:rPr>
                <w:rFonts w:hint="default" w:ascii="仿宋_GB2312" w:hAnsi="仿宋" w:eastAsia="仿宋_GB2312" w:cs="仿宋"/>
                <w:szCs w:val="21"/>
                <w:lang w:bidi="ar"/>
              </w:rPr>
              <w:t>展望</w:t>
            </w:r>
            <w:r>
              <w:rPr>
                <w:rFonts w:hint="eastAsia" w:ascii="仿宋_GB2312" w:hAnsi="仿宋" w:eastAsia="仿宋_GB2312" w:cs="仿宋"/>
                <w:szCs w:val="21"/>
                <w:lang w:bidi="ar"/>
              </w:rPr>
              <w:t>其经济效益和社会效益。）</w:t>
            </w:r>
          </w:p>
        </w:tc>
      </w:tr>
    </w:tbl>
    <w:p w14:paraId="6431756A">
      <w:pPr>
        <w:ind w:firstLine="480" w:firstLineChars="200"/>
        <w:jc w:val="left"/>
      </w:pPr>
      <w:r>
        <w:rPr>
          <w:rFonts w:hint="eastAsia" w:ascii="仿宋_GB2312" w:hAnsi="仿宋" w:eastAsia="仿宋_GB2312" w:cs="仿宋"/>
          <w:sz w:val="24"/>
          <w:lang w:bidi="ar"/>
        </w:rPr>
        <w:t>注：申报成果所涉及的知识产权、获奖、荣誉等其他证明性材料的复印件可在申报书后另附。</w:t>
      </w:r>
    </w:p>
    <w:sectPr>
      <w:footerReference r:id="rId3" w:type="default"/>
      <w:footerReference r:id="rId4" w:type="even"/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A99A02-F3C1-4A4E-A3C5-8A5C376C33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8EAD4DB-DD94-4216-B431-0B627C623F7C}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23E578D-D32C-42B0-872B-A8A8AE62C0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C1B833-1212-4F72-8F67-B558993622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BF3BFF-7031-4507-B513-7FE239D32A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0E32D4D4-00B6-4400-834A-1A5C5CD483B7}"/>
  </w:font>
  <w:font w:name="方正楷体_GB2312">
    <w:altName w:val="楷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09E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52E765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D61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C2E6E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D299F"/>
    <w:rsid w:val="4DC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2026-06-10T07:45:00Z</dcterms:created>
  <dc:creator>王静静</dc:creator>
  <cp:lastModifiedBy>王静静</cp:lastModifiedBy>
  <dcterms:modified xsi:type="dcterms:W3CDTF">2026-06-10T07:45:49Z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78B67FF94A6E46AE8E432BD6CE1BF767_11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