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179F">
      <w:pPr>
        <w:tabs>
          <w:tab w:val="left" w:pos="313"/>
        </w:tabs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</w:p>
    <w:p w14:paraId="7D509363">
      <w:pPr>
        <w:pStyle w:val="7"/>
        <w:spacing w:line="360" w:lineRule="auto"/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78E9FEA2">
      <w:pPr>
        <w:pStyle w:val="7"/>
        <w:spacing w:line="360" w:lineRule="auto"/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ascii="宋体" w:hAnsi="宋体" w:eastAsia="宋体"/>
          <w:b w:val="0"/>
          <w:bCs w:val="0"/>
          <w:sz w:val="44"/>
          <w:szCs w:val="44"/>
        </w:rPr>
        <w:t>河南省建筑业绿色施工工程</w:t>
      </w:r>
    </w:p>
    <w:p w14:paraId="2BF036D3">
      <w:pPr>
        <w:jc w:val="center"/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验收申请</w:t>
      </w:r>
      <w:bookmarkStart w:id="0" w:name="_GoBack"/>
      <w:bookmarkEnd w:id="0"/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表</w:t>
      </w:r>
    </w:p>
    <w:p w14:paraId="477903BE">
      <w:pPr>
        <w:jc w:val="center"/>
        <w:rPr>
          <w:rFonts w:hint="eastAsia" w:ascii="宋体" w:hAnsi="宋体" w:eastAsia="宋体" w:cs="Arial Unicode MS"/>
          <w:b/>
          <w:bCs/>
          <w:kern w:val="0"/>
          <w:sz w:val="48"/>
          <w:szCs w:val="48"/>
          <w:lang w:val="en-US" w:eastAsia="zh-CN" w:bidi="ar-SA"/>
        </w:rPr>
      </w:pPr>
    </w:p>
    <w:p w14:paraId="60073DAC">
      <w:pPr>
        <w:spacing w:line="360" w:lineRule="auto"/>
        <w:rPr>
          <w:rFonts w:hint="eastAsia" w:eastAsia="黑体"/>
          <w:sz w:val="44"/>
        </w:rPr>
      </w:pPr>
    </w:p>
    <w:p w14:paraId="05B492CA">
      <w:pPr>
        <w:spacing w:line="360" w:lineRule="auto"/>
        <w:rPr>
          <w:rFonts w:hint="eastAsia" w:eastAsia="黑体"/>
          <w:sz w:val="44"/>
        </w:rPr>
      </w:pPr>
    </w:p>
    <w:p w14:paraId="75E5374C">
      <w:pPr>
        <w:spacing w:line="360" w:lineRule="auto"/>
        <w:rPr>
          <w:rFonts w:hint="eastAsia" w:eastAsia="黑体"/>
          <w:sz w:val="44"/>
        </w:rPr>
      </w:pPr>
    </w:p>
    <w:p w14:paraId="5667F58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工程名称：</w:t>
      </w:r>
    </w:p>
    <w:p w14:paraId="6036EE1F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474E5FC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工程承建单位（公章）：</w:t>
      </w:r>
    </w:p>
    <w:p w14:paraId="3DD162D6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1514D07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申报地区（部门）：</w:t>
      </w:r>
    </w:p>
    <w:p w14:paraId="784A076D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6C705C87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050FB9A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66D094E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734B95F5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河南省建筑业协会制</w:t>
      </w:r>
    </w:p>
    <w:p w14:paraId="4A5DA0CB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p w14:paraId="2F6BB7F6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320CC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145755CB"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45844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20" w:type="dxa"/>
            <w:vAlign w:val="center"/>
          </w:tcPr>
          <w:p w14:paraId="3901A2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2C7E5A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5746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2620" w:type="dxa"/>
            <w:vAlign w:val="center"/>
          </w:tcPr>
          <w:p w14:paraId="34C870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488A34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9AC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2620" w:type="dxa"/>
            <w:vAlign w:val="center"/>
          </w:tcPr>
          <w:p w14:paraId="6F5120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4B1A2C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EF3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620" w:type="dxa"/>
            <w:vAlign w:val="center"/>
          </w:tcPr>
          <w:p w14:paraId="2878E4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项目经理姓名</w:t>
            </w:r>
          </w:p>
        </w:tc>
        <w:tc>
          <w:tcPr>
            <w:tcW w:w="1785" w:type="dxa"/>
            <w:vAlign w:val="center"/>
          </w:tcPr>
          <w:p w14:paraId="6A4E57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69F748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15FB3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7F2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5A05AC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232495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1D44B9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B2159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BFD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620" w:type="dxa"/>
            <w:vAlign w:val="center"/>
          </w:tcPr>
          <w:p w14:paraId="6AB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建筑面积</w:t>
            </w:r>
          </w:p>
          <w:p w14:paraId="3325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工程规模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85" w:type="dxa"/>
            <w:vAlign w:val="center"/>
          </w:tcPr>
          <w:p w14:paraId="191501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5AFAF3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合同额（万元）</w:t>
            </w:r>
          </w:p>
        </w:tc>
        <w:tc>
          <w:tcPr>
            <w:tcW w:w="2197" w:type="dxa"/>
            <w:vAlign w:val="center"/>
          </w:tcPr>
          <w:p w14:paraId="75B78F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9AE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18ED73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竣工时间</w:t>
            </w:r>
          </w:p>
        </w:tc>
        <w:tc>
          <w:tcPr>
            <w:tcW w:w="1785" w:type="dxa"/>
            <w:vAlign w:val="center"/>
          </w:tcPr>
          <w:p w14:paraId="07C5CF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42F2EE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工程地点</w:t>
            </w:r>
          </w:p>
        </w:tc>
        <w:tc>
          <w:tcPr>
            <w:tcW w:w="2197" w:type="dxa"/>
            <w:vAlign w:val="center"/>
          </w:tcPr>
          <w:p w14:paraId="3851F8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69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2620" w:type="dxa"/>
            <w:vAlign w:val="center"/>
          </w:tcPr>
          <w:p w14:paraId="41F9CE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514CF4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11F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79D8C3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监理单位</w:t>
            </w:r>
          </w:p>
        </w:tc>
        <w:tc>
          <w:tcPr>
            <w:tcW w:w="6453" w:type="dxa"/>
            <w:gridSpan w:val="3"/>
            <w:vAlign w:val="center"/>
          </w:tcPr>
          <w:p w14:paraId="16B1C3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C4A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2620" w:type="dxa"/>
            <w:vAlign w:val="center"/>
          </w:tcPr>
          <w:p w14:paraId="15850E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5CC5A8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8F2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4CBE01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28C5CD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DFC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2366A6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5D0CF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5" w:hRule="atLeast"/>
          <w:jc w:val="center"/>
        </w:trPr>
        <w:tc>
          <w:tcPr>
            <w:tcW w:w="9073" w:type="dxa"/>
            <w:gridSpan w:val="4"/>
          </w:tcPr>
          <w:p w14:paraId="0920133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 工程项目概况</w:t>
            </w:r>
          </w:p>
          <w:p w14:paraId="0422F9D2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DE05EB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6F9005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绿色施工主要目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完成情况</w:t>
            </w:r>
          </w:p>
          <w:p w14:paraId="0FC9E300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C73FC3B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0E056EC9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4A8D93B6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3. 绿色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总结报告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中的主要内容</w:t>
            </w:r>
          </w:p>
          <w:p w14:paraId="587EB683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9CBE22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FE7535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89A12E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 绿色施工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成效</w:t>
            </w:r>
          </w:p>
          <w:p w14:paraId="0D26774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 w14:paraId="129BDD4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0669B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119CB2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A5F58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7A5D59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B3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1A31139B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单位意见</w:t>
            </w:r>
          </w:p>
        </w:tc>
      </w:tr>
      <w:tr w14:paraId="4BFA4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F77D9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874137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A056E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FECBE5A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3ACE17E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4282428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C31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D091AD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推荐单位意见</w:t>
            </w:r>
          </w:p>
        </w:tc>
      </w:tr>
      <w:tr w14:paraId="1EE95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AB9C8A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F938C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49D3B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58F6EF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6BFAF59A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</w:tc>
      </w:tr>
      <w:tr w14:paraId="281A7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FC4A0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河南省建筑业协会意见</w:t>
            </w:r>
          </w:p>
        </w:tc>
      </w:tr>
      <w:tr w14:paraId="23E14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2143BB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52CB55EB"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2E15212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5D8F3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61772BA"/>
    <w:rsid w:val="098779E2"/>
    <w:rsid w:val="0C400913"/>
    <w:rsid w:val="0F3B6AB8"/>
    <w:rsid w:val="115B6701"/>
    <w:rsid w:val="14B73183"/>
    <w:rsid w:val="15610299"/>
    <w:rsid w:val="180D37DF"/>
    <w:rsid w:val="1AD70534"/>
    <w:rsid w:val="221D181A"/>
    <w:rsid w:val="26661BB3"/>
    <w:rsid w:val="294F5DED"/>
    <w:rsid w:val="2A3C6EB3"/>
    <w:rsid w:val="2E5C6907"/>
    <w:rsid w:val="2F35173E"/>
    <w:rsid w:val="325171CC"/>
    <w:rsid w:val="326438BC"/>
    <w:rsid w:val="3ADD1762"/>
    <w:rsid w:val="3B956940"/>
    <w:rsid w:val="41BB74D5"/>
    <w:rsid w:val="47977A6F"/>
    <w:rsid w:val="47C14A44"/>
    <w:rsid w:val="4B8E2E8F"/>
    <w:rsid w:val="51B1739A"/>
    <w:rsid w:val="51E25CE3"/>
    <w:rsid w:val="54702016"/>
    <w:rsid w:val="55F4107B"/>
    <w:rsid w:val="5C82434A"/>
    <w:rsid w:val="5E1377F0"/>
    <w:rsid w:val="63386CB4"/>
    <w:rsid w:val="649966D5"/>
    <w:rsid w:val="64B77536"/>
    <w:rsid w:val="668F4A03"/>
    <w:rsid w:val="66E360DC"/>
    <w:rsid w:val="68514736"/>
    <w:rsid w:val="6A3A44B6"/>
    <w:rsid w:val="70452F8E"/>
    <w:rsid w:val="709E212E"/>
    <w:rsid w:val="76C86404"/>
    <w:rsid w:val="78033795"/>
    <w:rsid w:val="78632D7B"/>
    <w:rsid w:val="78C37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226</Characters>
  <Lines>4</Lines>
  <Paragraphs>1</Paragraphs>
  <TotalTime>9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Mela</cp:lastModifiedBy>
  <cp:lastPrinted>2024-08-23T06:58:00Z</cp:lastPrinted>
  <dcterms:modified xsi:type="dcterms:W3CDTF">2026-06-04T03:39:02Z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403B5C3951144AD9AE105C86180F27EC_13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