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082"/>
        <w:gridCol w:w="2082"/>
        <w:gridCol w:w="2084"/>
      </w:tblGrid>
      <w:tr w14:paraId="675F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A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2025年建筑业优秀报刊/杂志申报表</w:t>
            </w:r>
          </w:p>
        </w:tc>
      </w:tr>
      <w:tr w14:paraId="0E71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BD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</w:tr>
      <w:tr w14:paraId="677B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9E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1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F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出版物名称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06BEE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8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2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出版物类型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51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□企业报 □企业杂志 □协会会刊 □其他________</w:t>
            </w:r>
          </w:p>
        </w:tc>
      </w:tr>
      <w:tr w14:paraId="0E85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5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出版周期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FD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□周报 □半月刊 □月刊 □双月刊 □季刊 □其他________</w:t>
            </w:r>
          </w:p>
        </w:tc>
      </w:tr>
      <w:tr w14:paraId="72DB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A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创刊时间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78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_______年___月___日</w:t>
            </w:r>
          </w:p>
        </w:tc>
      </w:tr>
      <w:tr w14:paraId="685C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5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54DB8">
            <w:pP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23B4A">
            <w:pP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电话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0714A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B8D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D49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出版物基本信息表</w:t>
            </w:r>
          </w:p>
        </w:tc>
      </w:tr>
      <w:tr w14:paraId="5D28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8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EE7C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C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7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主编/责任编辑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5D4B9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A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编委会成员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A6F48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5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7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发行范围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AD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□企业内部 □行业协会 □面向行业 □公众公开</w:t>
            </w:r>
          </w:p>
        </w:tc>
      </w:tr>
      <w:tr w14:paraId="53163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0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发行方式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0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□纸质印刷 □电子版（PDF/网页） □微信推送 □多平台融合</w:t>
            </w:r>
          </w:p>
        </w:tc>
      </w:tr>
      <w:tr w14:paraId="7873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A91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宗旨定位与读者分析</w:t>
            </w:r>
          </w:p>
        </w:tc>
      </w:tr>
      <w:tr w14:paraId="16ED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F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办刊（报）宗旨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74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C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2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目标读者群体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F4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5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1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内容特色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2C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B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A9C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内容质量与行业价值</w:t>
            </w:r>
          </w:p>
        </w:tc>
      </w:tr>
      <w:tr w14:paraId="21E0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6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栏目设置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1C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（列出主要栏目及内容说明，例：《政策解读》，解析行业最新政策）</w:t>
            </w:r>
          </w:p>
        </w:tc>
      </w:tr>
      <w:tr w14:paraId="3DFC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E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内容深度与专业性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B7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选题策划：（围绕行业热点/企业战略的年度专题）</w:t>
            </w:r>
          </w:p>
          <w:p w14:paraId="1FEF1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稿件质量：原创文章占比约______%</w:t>
            </w:r>
          </w:p>
          <w:p w14:paraId="1B576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行业价值：（对行业技术/管理/文化的推动作用等）</w:t>
            </w:r>
          </w:p>
        </w:tc>
      </w:tr>
      <w:tr w14:paraId="5360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4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舆论导向与文化建设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BF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（读者反馈情况，传播企业/协会优秀文化情况）</w:t>
            </w:r>
          </w:p>
        </w:tc>
      </w:tr>
      <w:tr w14:paraId="7658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2D1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传播效果与影响力</w:t>
            </w:r>
          </w:p>
        </w:tc>
      </w:tr>
      <w:tr w14:paraId="682B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7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发行与传播数据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BE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平均发行量：__________  官方平台平均点击量：________</w:t>
            </w:r>
          </w:p>
          <w:p w14:paraId="72D9E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读者覆盖地区：__________________</w:t>
            </w:r>
          </w:p>
        </w:tc>
      </w:tr>
      <w:tr w14:paraId="6957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3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行业影响力与荣誉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9B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B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804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创新与可持续</w:t>
            </w:r>
          </w:p>
        </w:tc>
      </w:tr>
      <w:tr w14:paraId="6FF6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F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创新实践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20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（内容形式/传播渠道/读者互动/技术应用等创新）</w:t>
            </w:r>
          </w:p>
        </w:tc>
      </w:tr>
      <w:tr w14:paraId="0A55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5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队伍建设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B9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（编辑团队专业构成，是否建立通讯员网络）</w:t>
            </w:r>
          </w:p>
        </w:tc>
      </w:tr>
      <w:tr w14:paraId="59D3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9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未来规划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A8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（对出版物的发展设想）</w:t>
            </w:r>
          </w:p>
        </w:tc>
      </w:tr>
      <w:tr w14:paraId="0B13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33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0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申报单位意见</w:t>
            </w:r>
          </w:p>
        </w:tc>
        <w:tc>
          <w:tcPr>
            <w:tcW w:w="36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3EB3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</w:t>
            </w:r>
          </w:p>
          <w:p w14:paraId="14ADE571">
            <w:pPr>
              <w:jc w:val="right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年   月   日</w:t>
            </w:r>
          </w:p>
        </w:tc>
      </w:tr>
    </w:tbl>
    <w:p w14:paraId="7877808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13C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3D4D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3D4D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0D25A">
    <w:pPr>
      <w:pStyle w:val="4"/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64895" cy="297815"/>
          <wp:effectExtent l="0" t="0" r="1905" b="6985"/>
          <wp:docPr id="2" name="图片 2" descr="微信截图_20240407131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截图_202404071312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4895" cy="297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F7E99"/>
    <w:rsid w:val="25CB116F"/>
    <w:rsid w:val="5CBF7E99"/>
    <w:rsid w:val="6A10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534</Characters>
  <Lines>0</Lines>
  <Paragraphs>0</Paragraphs>
  <TotalTime>11</TotalTime>
  <ScaleCrop>false</ScaleCrop>
  <LinksUpToDate>false</LinksUpToDate>
  <CharactersWithSpaces>550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2025-09-04T05:11:00Z</dcterms:created>
  <dc:creator>永庆</dc:creator>
  <cp:lastModifiedBy>永庆</cp:lastModifiedBy>
  <dcterms:modified xsi:type="dcterms:W3CDTF">2025-09-04T10:49:44Z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7CEA91A016E945F7AB7685AB5CC72189_11</vt:lpwstr>
  </property>
  <property fmtid="{D5CDD505-2E9C-101B-9397-08002B2CF9AE}" pid="4" name="KSOTemplateDocerSaveRecord">
    <vt:lpwstr>eyJoZGlkIjoiYTJlM2MwNGY1NjMzZjhhYzlmZTM5ZmE1Njk4NzI0ZjkiLCJ1c2VySWQiOiIyNTAxMzg0ODIifQ==</vt:lpwstr>
  </property>
</Properties>
</file>