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ascii="华文中宋" w:hAnsi="华文中宋" w:eastAsia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color w:val="auto"/>
          <w:sz w:val="44"/>
          <w:szCs w:val="44"/>
        </w:rPr>
        <w:t>建筑业企业信息化建设案例编写要求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27" w:firstLineChars="196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一、总体要求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1、案例介绍文档：应全面准确地反映企业信息化建设情况，案例名称应突出企业信息化建设特点。篇幅原则上在8000字以内，电子文档不大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于2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0M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。（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申报中建协第九届信息化建设案例请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提交1个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PPT或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视频文件，时长不超过8分钟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视频输出格式为MP4（视频清晰），视频大小不超过700M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2、申报者须保证案例作品的原创性，不抄袭、剽窃他人作品，不侵犯第三方知识产权或其他权利。如有侵权，责任由申报者承担。案例作品原则上不予退还，并允许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河南省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建筑业协会编撰发布，请申报者自行留存申报材料备份。涉密成果不可申报。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3、填写《建筑业企业信息化建设案例申报表》（附件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），企业须报送《申报表》盖章件及word的电子版各一份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。（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推荐中建协请提供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案例介绍电子文档及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PPT或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视频各一份。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、涉密成果不可申报。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27" w:firstLineChars="196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二、案例类别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案例类别：在综合项目管理、劳务人员管理、成本管理、物资管理、</w:t>
      </w:r>
      <w:r>
        <w:rPr>
          <w:rFonts w:hint="eastAsia" w:ascii="仿宋_GB2312" w:eastAsia="仿宋_GB2312"/>
          <w:color w:val="000000"/>
          <w:sz w:val="32"/>
          <w:szCs w:val="32"/>
        </w:rPr>
        <w:t>经营管理、科技管理、档案管理、综合决策分析、财务税务管理等系统集成应用、智慧工地及基于物联网、大数据、云计算、人工智能、区块链和5G等技术的智能建造与新型工业化协同发展技术应用，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已开展上述一项或多项的信息化建设项目。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27" w:firstLineChars="196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三、案例内容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案例应包含但不限于以下内容：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（1）企业/项目概况；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（2）信息化建设背景（动因）；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（3）信息化建设目标；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（4）信息化建设规划（方案）；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（5）信息化建设模式或产品选型；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（6）信息化实施过程及应用系统内容；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（7）信息化建设成效；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（8）信息化建设的组织人员保障与费用投入；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ascii="仿宋_GB2312" w:eastAsia="仿宋_GB2312"/>
          <w:color w:val="auto"/>
          <w:sz w:val="32"/>
          <w:szCs w:val="32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）信息化建设经验总结。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06305AA0"/>
    <w:rsid w:val="0630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2023-05-15T07:38:00Z</dcterms:created>
  <dc:creator>Li.sa</dc:creator>
  <cp:lastModifiedBy>Li.sa</cp:lastModifiedBy>
  <dcterms:modified xsi:type="dcterms:W3CDTF">2023-05-15T07:39:17Z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EB15A31238B74AD0912D5DDE5414F3AD_11</vt:lpwstr>
  </property>
</Properties>
</file>