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附件6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hint="eastAsia" w:ascii="仿宋" w:hAnsi="仿宋" w:eastAsia="仿宋" w:cs="仿宋"/>
          <w:b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</w:rPr>
        <w:t>河南省建筑业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eastAsia="zh-CN"/>
        </w:rPr>
        <w:t>协会理事候选人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</w:rPr>
        <w:t>推荐名额分配表</w:t>
      </w:r>
    </w:p>
    <w:tbl>
      <w:tblPr>
        <w:tblStyle w:val="2"/>
        <w:tblW w:w="8749" w:type="dxa"/>
        <w:tblInd w:w="-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989"/>
        <w:gridCol w:w="1266"/>
        <w:gridCol w:w="309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地市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0"/>
                <w:szCs w:val="30"/>
              </w:rPr>
              <w:t>推荐名额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地市</w:t>
            </w: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0"/>
                <w:szCs w:val="30"/>
              </w:rPr>
              <w:t>推荐名额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郑州市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100（含常务理事35）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长垣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市</w:t>
            </w: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开封市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12（含常务理事4）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邓州市</w:t>
            </w: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  <w:t>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洛阳市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22（含常务理事8）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eastAsia="zh-CN"/>
              </w:rPr>
              <w:t>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计</w:t>
            </w: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  <w:t>368（含常务理事122）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新乡市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25（含常务理事8）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安阳市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25（含常务理事8）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焦作市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8（含常务理事3）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鹤壁市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8（含常务理事3）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濮阳市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4（含常务理事1）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平顶山市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2（含常务理事1）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许昌市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10（含常务理事3）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漯河市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6（含常务理事2）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南阳市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12（含常务理事3）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商丘市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10（含常务理事3）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周口市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22（含常务理事7）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驻马店市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10（含常务理事3）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三门峡市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8（含常务理事2）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信阳市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25（含常务理事8）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济源市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8（含常务理事2）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林州市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20（含常务理事8）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  <w:t>其他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 w:bidi="ar-SA"/>
              </w:rPr>
              <w:t>25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（含常务理事10）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39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  <w:t>兰考县</w:t>
            </w:r>
          </w:p>
        </w:tc>
        <w:tc>
          <w:tcPr>
            <w:tcW w:w="2989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6602AA4-9388-433A-8405-954E989C0D6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5EE91DB-6B49-4964-B14F-12F0BEB0B0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B995A69-1F44-426E-A257-072C564405C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MzBhNGUzNWJhYTViNDNmZjYwOWRiNzk1ZjJmYjkifQ=="/>
  </w:docVars>
  <w:rsids>
    <w:rsidRoot w:val="6BD26AE8"/>
    <w:rsid w:val="6BD2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2023-02-13T06:56:00Z</dcterms:created>
  <dc:creator>卢佳楠</dc:creator>
  <cp:lastModifiedBy>卢佳楠</cp:lastModifiedBy>
  <dcterms:modified xsi:type="dcterms:W3CDTF">2023-02-13T06:56:47Z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2E30693B67464BDDAD61CE2BF57B812A</vt:lpwstr>
  </property>
</Properties>
</file>