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zh-CN" w:eastAsia="zh-CN" w:bidi="zh-CN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2021年度河南省建筑消防行业AAA信用企业初审通过名单</w:t>
            </w: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（排名不分先后）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大河精工工程股份有限公司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河南力安测控科技有限公司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河南省长城通用科技有限公司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河南山水老兵消防工程有限公司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裕成消防暖通工程有限公司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嘉合智能科技股份有限公司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郑州科斗精准弹射技术有限公司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福元鼎安装工程公司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海力特集团有限公司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郑州蓝视科技有限公司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河南金成消防工程有限公司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河南省中安民诚工程咨询有限公司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天阔智慧环境工程有限公司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河南飞扬消防安装工程有限公司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河南省海雾消防技术有限公司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河南福尔盾消防科技有限公司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河南广嘉建筑科技有限公司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河南无限实业有限公司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河南九天消防工程有限公司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河南省正泰工程技术有限公司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河南省豫新科技发展有限公司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河南永科建筑安装工程有限公司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国丰建设集团有限公司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河南悦诚科技有限公司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河南厦森电气有限公司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河南豫海消防工程有限公司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郑州伏特电子科技有限公司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上海隧道工程有限公司河南分公司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国凯建设项目管理有限公司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智信安装集团有限公司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河南东海消防工程有限公司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河南诚信消防维保技术咨询有限公司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河南龙创消防科技有限公司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河南永安电气消防检测有限公司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河南安君消防检测技术有限公司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Style w:val="5"/>
          <w:rFonts w:ascii="仿宋" w:hAnsi="仿宋" w:eastAsia="仿宋"/>
          <w:b w:val="0"/>
          <w:i w:val="0"/>
          <w:iCs w:val="0"/>
          <w:caps w:val="0"/>
          <w:color w:val="000000"/>
          <w:spacing w:val="0"/>
          <w:w w:val="100"/>
          <w:sz w:val="28"/>
          <w:szCs w:val="28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42CD2"/>
    <w:rsid w:val="68C63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/>
      <w:jc w:val="left"/>
      <w:textAlignment w:val="baseline"/>
    </w:pPr>
    <w:rPr>
      <w:rFonts w:ascii="仿宋" w:hAnsi="仿宋" w:eastAsia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qFormat/>
    <w:uiPriority w:val="0"/>
  </w:style>
  <w:style w:type="paragraph" w:customStyle="1" w:styleId="6">
    <w:name w:val="Heading1"/>
    <w:basedOn w:val="1"/>
    <w:next w:val="1"/>
    <w:qFormat/>
    <w:uiPriority w:val="0"/>
    <w:pPr>
      <w:spacing w:before="0" w:after="0" w:line="240" w:lineRule="auto"/>
      <w:ind w:left="779" w:right="0"/>
      <w:jc w:val="left"/>
      <w:textAlignment w:val="baseline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table" w:customStyle="1" w:styleId="7">
    <w:name w:val="TableNormal"/>
    <w:qFormat/>
    <w:uiPriority w:val="0"/>
  </w:style>
  <w:style w:type="paragraph" w:customStyle="1" w:styleId="8">
    <w:name w:val="BodyText"/>
    <w:basedOn w:val="1"/>
    <w:qFormat/>
    <w:uiPriority w:val="0"/>
    <w:pPr>
      <w:spacing w:before="0" w:after="0" w:line="240" w:lineRule="auto"/>
      <w:ind w:left="0" w:right="0"/>
      <w:jc w:val="left"/>
      <w:textAlignment w:val="baseline"/>
    </w:pPr>
    <w:rPr>
      <w:rFonts w:ascii="仿宋" w:hAnsi="仿宋" w:eastAsia="仿宋"/>
      <w:sz w:val="28"/>
      <w:szCs w:val="28"/>
      <w:lang w:val="zh-CN" w:eastAsia="zh-CN" w:bidi="zh-CN"/>
    </w:rPr>
  </w:style>
  <w:style w:type="character" w:customStyle="1" w:styleId="9">
    <w:name w:val="UserStyle_0"/>
    <w:basedOn w:val="5"/>
    <w:qFormat/>
    <w:uiPriority w:val="0"/>
    <w:rPr>
      <w:rFonts w:ascii="宋体" w:hAnsi="宋体" w:eastAsia="宋体" w:cs="宋体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934</Words>
  <Characters>1019</Characters>
  <Paragraphs>120</Paragraphs>
  <TotalTime>4</TotalTime>
  <ScaleCrop>false</ScaleCrop>
  <LinksUpToDate>false</LinksUpToDate>
  <CharactersWithSpaces>1027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2021-10-27T07:38:00Z</dcterms:created>
  <dc:creator>WPS Office</dc:creator>
  <cp:lastModifiedBy>Li.sa</cp:lastModifiedBy>
  <dcterms:modified xsi:type="dcterms:W3CDTF">2021-10-28T10:59:14Z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50192eb999ab47e090a096d79153f03c</vt:lpwstr>
  </property>
  <property fmtid="{D5CDD505-2E9C-101B-9397-08002B2CF9AE}" pid="3" name="KSOProductBuildVer">
    <vt:lpwstr>2052-11.1.0.10314</vt:lpwstr>
  </property>
</Properties>
</file>