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eastAsia="宋体"/>
          <w:sz w:val="20"/>
        </w:rPr>
      </w:pPr>
    </w:p>
    <w:p>
      <w:pPr>
        <w:pStyle w:val="2"/>
        <w:rPr>
          <w:rFonts w:ascii="Times New Roman"/>
          <w:sz w:val="20"/>
        </w:rPr>
      </w:pPr>
    </w:p>
    <w:p>
      <w:pPr>
        <w:pStyle w:val="2"/>
        <w:rPr>
          <w:rFonts w:ascii="Times New Roman" w:eastAsia="宋体"/>
          <w:sz w:val="20"/>
        </w:rPr>
      </w:pPr>
    </w:p>
    <w:p>
      <w:pPr>
        <w:pStyle w:val="2"/>
        <w:spacing w:before="9"/>
        <w:rPr>
          <w:rFonts w:ascii="Times New Roman"/>
          <w:sz w:val="15"/>
        </w:rPr>
      </w:pPr>
    </w:p>
    <w:p>
      <w:pPr>
        <w:pStyle w:val="2"/>
        <w:spacing w:line="1760" w:lineRule="exact"/>
        <w:ind w:left="45"/>
        <w:jc w:val="center"/>
      </w:pPr>
      <w:r>
        <w:rPr>
          <w:rFonts w:hint="eastAsia" w:ascii="宋体" w:hAnsi="宋体" w:eastAsia="宋体" w:cs="宋体"/>
          <w:b/>
          <w:bCs/>
          <w:color w:val="ED1C24"/>
          <w:w w:val="45"/>
        </w:rPr>
        <w:t>河南省建筑业协会法律委员会文件</w:t>
      </w:r>
    </w:p>
    <w:p>
      <w:pPr>
        <w:pStyle w:val="2"/>
        <w:rPr>
          <w:sz w:val="20"/>
        </w:rPr>
      </w:pPr>
    </w:p>
    <w:p>
      <w:pPr>
        <w:pStyle w:val="2"/>
        <w:rPr>
          <w:sz w:val="20"/>
        </w:rPr>
      </w:pPr>
    </w:p>
    <w:p>
      <w:pPr>
        <w:pStyle w:val="2"/>
        <w:rPr>
          <w:sz w:val="20"/>
        </w:rPr>
      </w:pPr>
    </w:p>
    <w:p>
      <w:pPr>
        <w:jc w:val="center"/>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豫</w:t>
      </w:r>
      <w:r>
        <w:rPr>
          <w:rFonts w:ascii="仿宋" w:hAnsi="仿宋" w:eastAsia="仿宋" w:cs="仿宋"/>
          <w:color w:val="000000"/>
          <w:sz w:val="32"/>
          <w:szCs w:val="32"/>
          <w:shd w:val="clear" w:color="auto" w:fill="FFFFFF"/>
        </w:rPr>
        <w:t>建协</w:t>
      </w:r>
      <w:r>
        <w:rPr>
          <w:rFonts w:hint="eastAsia" w:ascii="仿宋" w:hAnsi="仿宋" w:eastAsia="仿宋" w:cs="仿宋"/>
          <w:color w:val="000000"/>
          <w:sz w:val="32"/>
          <w:szCs w:val="32"/>
          <w:shd w:val="clear" w:color="auto" w:fill="FFFFFF"/>
        </w:rPr>
        <w:t>法</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2020〕5号</w:t>
      </w:r>
    </w:p>
    <w:p>
      <w:pPr>
        <w:jc w:val="center"/>
        <w:rPr>
          <w:rFonts w:ascii="仿宋" w:hAnsi="仿宋" w:eastAsia="仿宋" w:cs="仿宋"/>
          <w:color w:val="000000"/>
          <w:sz w:val="28"/>
          <w:szCs w:val="28"/>
          <w:shd w:val="clear" w:color="auto" w:fill="FFFFFF"/>
          <w:lang w:val="en-US"/>
        </w:rPr>
      </w:pPr>
    </w:p>
    <w:p>
      <w:pPr>
        <w:rPr>
          <w:rFonts w:eastAsia="宋体"/>
          <w:color w:val="FF0000"/>
          <w:sz w:val="13"/>
          <w:lang w:val="en-US"/>
        </w:rPr>
      </w:pPr>
      <w:r>
        <w:rPr>
          <w:rFonts w:hint="eastAsia" w:eastAsia="宋体"/>
          <w:color w:val="FF0000"/>
          <w:sz w:val="13"/>
          <w:lang w:val="en-US"/>
        </w:rPr>
        <w:t>————————————————————————————————————————————————————————————————————</w:t>
      </w:r>
    </w:p>
    <w:p>
      <w:pPr>
        <w:rPr>
          <w:color w:val="FF0000"/>
          <w:sz w:val="13"/>
          <w:lang w:val="en-US"/>
        </w:rPr>
      </w:pPr>
    </w:p>
    <w:p>
      <w:pPr>
        <w:rPr>
          <w:color w:val="FF0000"/>
          <w:sz w:val="13"/>
          <w:lang w:val="en-US"/>
        </w:rPr>
      </w:pPr>
    </w:p>
    <w:p>
      <w:pPr>
        <w:rPr>
          <w:color w:val="FF0000"/>
          <w:sz w:val="13"/>
          <w:lang w:val="en-US"/>
        </w:rPr>
      </w:pPr>
    </w:p>
    <w:p>
      <w:pPr>
        <w:jc w:val="center"/>
        <w:rPr>
          <w:rFonts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发包人收到结算文件二十八天不予答复</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rPr>
        <w:t>视为认可成功案例讲</w:t>
      </w:r>
      <w:r>
        <w:rPr>
          <w:rFonts w:hint="eastAsia" w:ascii="方正小标宋简体" w:hAnsi="方正小标宋简体" w:eastAsia="方正小标宋简体" w:cs="方正小标宋简体"/>
          <w:sz w:val="44"/>
          <w:szCs w:val="44"/>
          <w:lang w:val="en-US" w:eastAsia="zh-CN"/>
        </w:rPr>
        <w:t>座</w:t>
      </w:r>
    </w:p>
    <w:p>
      <w:pPr>
        <w:jc w:val="center"/>
        <w:rPr>
          <w:rFonts w:ascii="方正小标宋简体" w:hAnsi="方正小标宋简体" w:eastAsia="方正小标宋简体" w:cs="方正小标宋简体"/>
          <w:sz w:val="44"/>
          <w:szCs w:val="44"/>
          <w:lang w:val="en-US"/>
        </w:rPr>
      </w:pPr>
    </w:p>
    <w:p>
      <w:pPr>
        <w:jc w:val="center"/>
        <w:rPr>
          <w:rFonts w:ascii="宋体" w:hAnsi="宋体" w:eastAsia="宋体" w:cs="宋体"/>
          <w:sz w:val="44"/>
          <w:szCs w:val="44"/>
        </w:rPr>
      </w:pPr>
    </w:p>
    <w:p>
      <w:pPr>
        <w:jc w:val="both"/>
        <w:rPr>
          <w:rFonts w:ascii="宋体" w:hAnsi="宋体" w:eastAsia="宋体" w:cs="宋体"/>
          <w:sz w:val="44"/>
          <w:szCs w:val="44"/>
        </w:rPr>
      </w:pPr>
    </w:p>
    <w:p>
      <w:pPr>
        <w:rPr>
          <w:rFonts w:ascii="仿宋" w:hAnsi="仿宋" w:eastAsia="仿宋" w:cs="仿宋"/>
          <w:b/>
          <w:bCs/>
          <w:sz w:val="36"/>
          <w:szCs w:val="36"/>
        </w:rPr>
      </w:pPr>
      <w:r>
        <w:rPr>
          <w:rFonts w:hint="eastAsia" w:ascii="仿宋" w:hAnsi="仿宋" w:eastAsia="仿宋" w:cs="仿宋"/>
          <w:b/>
          <w:bCs/>
          <w:sz w:val="32"/>
          <w:szCs w:val="32"/>
        </w:rPr>
        <w:t>各会员单位：</w:t>
      </w: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河南省建筑业协会法律工作委员会定于2020年11月6日在河南省建筑业协会培训教室举办“发包人收到结算文件二十八天不予答复视为认可成功案例讲</w:t>
      </w:r>
      <w:r>
        <w:rPr>
          <w:rFonts w:hint="eastAsia" w:ascii="仿宋" w:hAnsi="仿宋" w:eastAsia="仿宋" w:cs="仿宋"/>
          <w:kern w:val="2"/>
          <w:sz w:val="32"/>
          <w:szCs w:val="32"/>
          <w:lang w:val="en-US" w:eastAsia="zh-CN" w:bidi="ar-SA"/>
        </w:rPr>
        <w:t>座</w:t>
      </w:r>
      <w:r>
        <w:rPr>
          <w:rFonts w:hint="eastAsia" w:ascii="仿宋" w:hAnsi="仿宋" w:eastAsia="仿宋" w:cs="仿宋"/>
          <w:kern w:val="2"/>
          <w:sz w:val="32"/>
          <w:szCs w:val="32"/>
          <w:lang w:val="en-US" w:bidi="ar-SA"/>
        </w:rPr>
        <w:t>”法律讲座，课程内容如下：</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一、培训</w:t>
      </w:r>
      <w:r>
        <w:rPr>
          <w:rFonts w:ascii="仿宋" w:hAnsi="仿宋" w:eastAsia="仿宋" w:cs="仿宋"/>
          <w:b/>
          <w:bCs/>
          <w:sz w:val="32"/>
          <w:szCs w:val="32"/>
        </w:rPr>
        <w:t>主要</w:t>
      </w:r>
      <w:r>
        <w:rPr>
          <w:rFonts w:hint="eastAsia" w:ascii="仿宋" w:hAnsi="仿宋" w:eastAsia="仿宋" w:cs="仿宋"/>
          <w:b/>
          <w:bCs/>
          <w:sz w:val="32"/>
          <w:szCs w:val="32"/>
        </w:rPr>
        <w:t>内容</w:t>
      </w: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91版、99版、2013版、2017版建设工程施工合同及菲迪克条款合同文本均有关于发包人收到承包人的结算文件后二十八天不予答复视为认可等内容的约定，承包人如何利用该条款达到高效的结算目的，如何在诉讼和仲裁中快速成功胜诉，本次讲</w:t>
      </w:r>
      <w:r>
        <w:rPr>
          <w:rFonts w:hint="eastAsia" w:ascii="仿宋" w:hAnsi="仿宋" w:eastAsia="仿宋" w:cs="仿宋"/>
          <w:kern w:val="2"/>
          <w:sz w:val="32"/>
          <w:szCs w:val="32"/>
          <w:lang w:val="en-US" w:eastAsia="zh-CN" w:bidi="ar-SA"/>
        </w:rPr>
        <w:t>座</w:t>
      </w:r>
      <w:r>
        <w:rPr>
          <w:rFonts w:hint="eastAsia" w:ascii="仿宋" w:hAnsi="仿宋" w:eastAsia="仿宋" w:cs="仿宋"/>
          <w:kern w:val="2"/>
          <w:sz w:val="32"/>
          <w:szCs w:val="32"/>
          <w:lang w:val="en-US" w:bidi="ar-SA"/>
        </w:rPr>
        <w:t>通过众多成功案例的展示，体会法院在适用该条款时考虑的诸多因素。</w:t>
      </w: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——主讲人：何海旺，上海锦天城（郑州）律师事务所律师，中国建筑业协会法律专家委员会委员，河南省律师协会培训专家</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二、参会人员</w:t>
      </w: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施工单位和开发单位的商务经理、法务负责人、项目经理、工程技术人员、商务人员、造价人员等。</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三、地点及时间</w:t>
      </w: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 xml:space="preserve">时间：11月6日 14:00—17；00      </w:t>
      </w: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地点：河南省建筑业协会培训教室</w:t>
      </w:r>
    </w:p>
    <w:p>
      <w:pPr>
        <w:numPr>
          <w:ilvl w:val="0"/>
          <w:numId w:val="1"/>
        </w:numPr>
        <w:ind w:firstLine="643" w:firstLineChars="200"/>
        <w:rPr>
          <w:rFonts w:ascii="仿宋" w:hAnsi="仿宋" w:eastAsia="仿宋" w:cs="仿宋"/>
          <w:b/>
          <w:bCs/>
          <w:sz w:val="32"/>
          <w:szCs w:val="32"/>
        </w:rPr>
      </w:pPr>
      <w:r>
        <w:rPr>
          <w:rFonts w:hint="eastAsia" w:ascii="仿宋" w:hAnsi="仿宋" w:eastAsia="仿宋" w:cs="仿宋"/>
          <w:b/>
          <w:bCs/>
          <w:sz w:val="32"/>
          <w:szCs w:val="32"/>
        </w:rPr>
        <w:t>费用</w:t>
      </w: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本次培训</w:t>
      </w:r>
      <w:bookmarkStart w:id="0" w:name="_GoBack"/>
      <w:bookmarkEnd w:id="0"/>
      <w:r>
        <w:rPr>
          <w:rFonts w:hint="eastAsia" w:ascii="仿宋" w:hAnsi="仿宋" w:eastAsia="仿宋" w:cs="仿宋"/>
          <w:kern w:val="2"/>
          <w:sz w:val="32"/>
          <w:szCs w:val="32"/>
          <w:lang w:val="en-US" w:bidi="ar-SA"/>
        </w:rPr>
        <w:t>，会员单位不收取任何费用，非会员单位收取听课费用500元。</w:t>
      </w: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会务费须对公转账，也可现场缴纳。</w:t>
      </w: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单位名称：河南省建筑业协会</w:t>
      </w: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开 户 行：建行郑州金水支行营业部</w:t>
      </w: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 xml:space="preserve">账 </w:t>
      </w:r>
      <w:r>
        <w:rPr>
          <w:rFonts w:ascii="仿宋" w:hAnsi="仿宋" w:eastAsia="仿宋" w:cs="仿宋"/>
          <w:kern w:val="2"/>
          <w:sz w:val="32"/>
          <w:szCs w:val="32"/>
          <w:lang w:val="en-US" w:bidi="ar-SA"/>
        </w:rPr>
        <w:t xml:space="preserve">   </w:t>
      </w:r>
      <w:r>
        <w:rPr>
          <w:rFonts w:hint="eastAsia" w:ascii="仿宋" w:hAnsi="仿宋" w:eastAsia="仿宋" w:cs="仿宋"/>
          <w:kern w:val="2"/>
          <w:sz w:val="32"/>
          <w:szCs w:val="32"/>
          <w:lang w:val="en-US" w:bidi="ar-SA"/>
        </w:rPr>
        <w:t>号：41001523013050002089</w:t>
      </w:r>
    </w:p>
    <w:p>
      <w:pPr>
        <w:autoSpaceDE/>
        <w:autoSpaceDN/>
        <w:ind w:firstLine="643" w:firstLineChars="200"/>
        <w:jc w:val="both"/>
        <w:rPr>
          <w:rFonts w:ascii="仿宋" w:hAnsi="仿宋" w:eastAsia="仿宋" w:cs="仿宋"/>
          <w:b/>
          <w:bCs/>
          <w:sz w:val="32"/>
          <w:szCs w:val="32"/>
          <w:lang w:val="en-US"/>
        </w:rPr>
      </w:pPr>
      <w:r>
        <w:rPr>
          <w:rFonts w:hint="eastAsia" w:ascii="仿宋" w:hAnsi="仿宋" w:eastAsia="仿宋" w:cs="仿宋"/>
          <w:b/>
          <w:bCs/>
          <w:sz w:val="32"/>
          <w:szCs w:val="32"/>
        </w:rPr>
        <w:t>其他事项</w:t>
      </w: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请参会人员将《报名回执表》于11月5日前发送至1</w:t>
      </w:r>
      <w:r>
        <w:rPr>
          <w:rFonts w:hint="default" w:ascii="仿宋" w:hAnsi="仿宋" w:eastAsia="仿宋" w:cs="仿宋"/>
          <w:kern w:val="2"/>
          <w:sz w:val="32"/>
          <w:szCs w:val="32"/>
          <w:lang w:val="en-US" w:bidi="ar-SA"/>
        </w:rPr>
        <w:t>8300678224</w:t>
      </w:r>
      <w:r>
        <w:rPr>
          <w:rFonts w:hint="eastAsia" w:ascii="仿宋" w:hAnsi="仿宋" w:eastAsia="仿宋" w:cs="仿宋"/>
          <w:kern w:val="2"/>
          <w:sz w:val="32"/>
          <w:szCs w:val="32"/>
          <w:lang w:val="en-US" w:bidi="ar-SA"/>
        </w:rPr>
        <w:t>@</w:t>
      </w:r>
      <w:r>
        <w:rPr>
          <w:rFonts w:hint="default" w:hAnsi="仿宋" w:eastAsia="仿宋" w:cs="仿宋"/>
          <w:kern w:val="2"/>
          <w:sz w:val="32"/>
          <w:szCs w:val="32"/>
          <w:lang w:val="en-US" w:bidi="ar-SA"/>
        </w:rPr>
        <w:t>163</w:t>
      </w:r>
      <w:r>
        <w:rPr>
          <w:rFonts w:hint="eastAsia" w:ascii="仿宋" w:hAnsi="仿宋" w:eastAsia="仿宋" w:cs="仿宋"/>
          <w:kern w:val="2"/>
          <w:sz w:val="32"/>
          <w:szCs w:val="32"/>
          <w:lang w:val="en-US" w:bidi="ar-SA"/>
        </w:rPr>
        <w:t>.com。</w:t>
      </w:r>
    </w:p>
    <w:p>
      <w:pPr>
        <w:autoSpaceDE/>
        <w:autoSpaceDN/>
        <w:ind w:firstLine="640" w:firstLineChars="200"/>
        <w:jc w:val="both"/>
        <w:rPr>
          <w:rFonts w:ascii="仿宋" w:hAnsi="仿宋" w:eastAsia="仿宋" w:cs="仿宋"/>
          <w:kern w:val="2"/>
          <w:sz w:val="32"/>
          <w:szCs w:val="32"/>
          <w:lang w:val="en-US" w:bidi="ar-SA"/>
        </w:rPr>
      </w:pPr>
    </w:p>
    <w:p>
      <w:pPr>
        <w:autoSpaceDE/>
        <w:autoSpaceDN/>
        <w:ind w:firstLine="640" w:firstLineChars="2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bidi="ar-SA"/>
        </w:rPr>
        <w:t>联系人：</w:t>
      </w:r>
    </w:p>
    <w:p>
      <w:pPr>
        <w:autoSpaceDE/>
        <w:autoSpaceDN/>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eastAsia="zh-CN" w:bidi="ar-SA"/>
        </w:rPr>
        <w:t xml:space="preserve">        程霖杰</w:t>
      </w:r>
      <w:r>
        <w:rPr>
          <w:rFonts w:hint="eastAsia" w:ascii="仿宋" w:hAnsi="仿宋" w:eastAsia="仿宋" w:cs="仿宋"/>
          <w:kern w:val="2"/>
          <w:sz w:val="32"/>
          <w:szCs w:val="32"/>
          <w:lang w:val="en-US" w:bidi="ar-SA"/>
        </w:rPr>
        <w:t xml:space="preserve"> </w:t>
      </w:r>
      <w:r>
        <w:rPr>
          <w:rFonts w:ascii="仿宋" w:hAnsi="仿宋" w:eastAsia="仿宋" w:cs="仿宋"/>
          <w:kern w:val="2"/>
          <w:sz w:val="32"/>
          <w:szCs w:val="32"/>
          <w:lang w:val="en-US" w:bidi="ar-SA"/>
        </w:rPr>
        <w:t xml:space="preserve"> </w:t>
      </w:r>
      <w:r>
        <w:rPr>
          <w:rFonts w:hint="eastAsia" w:ascii="仿宋" w:hAnsi="仿宋" w:eastAsia="仿宋" w:cs="仿宋"/>
          <w:kern w:val="2"/>
          <w:sz w:val="32"/>
          <w:szCs w:val="32"/>
          <w:lang w:val="en-US" w:eastAsia="zh-CN" w:bidi="ar-SA"/>
        </w:rPr>
        <w:t>183 3712 8580</w:t>
      </w:r>
      <w:r>
        <w:rPr>
          <w:rFonts w:hint="eastAsia" w:ascii="仿宋" w:hAnsi="仿宋" w:eastAsia="仿宋" w:cs="仿宋"/>
          <w:kern w:val="2"/>
          <w:sz w:val="32"/>
          <w:szCs w:val="32"/>
          <w:lang w:val="en-US" w:bidi="ar-SA"/>
        </w:rPr>
        <w:t> </w:t>
      </w:r>
    </w:p>
    <w:p>
      <w:pPr>
        <w:autoSpaceDE/>
        <w:autoSpaceDN/>
        <w:ind w:firstLine="1280" w:firstLineChars="400"/>
        <w:jc w:val="both"/>
        <w:rPr>
          <w:rFonts w:ascii="仿宋" w:hAnsi="仿宋" w:eastAsia="仿宋" w:cs="仿宋"/>
          <w:kern w:val="2"/>
          <w:sz w:val="32"/>
          <w:szCs w:val="32"/>
          <w:lang w:val="en-US" w:bidi="ar-SA"/>
        </w:rPr>
      </w:pPr>
      <w:r>
        <w:rPr>
          <w:rFonts w:hint="eastAsia" w:ascii="仿宋" w:hAnsi="仿宋" w:eastAsia="仿宋" w:cs="仿宋"/>
          <w:kern w:val="2"/>
          <w:sz w:val="32"/>
          <w:szCs w:val="32"/>
          <w:lang w:val="en-US" w:eastAsia="zh-CN" w:bidi="ar-SA"/>
        </w:rPr>
        <w:t>滕瑞楠</w:t>
      </w:r>
      <w:r>
        <w:rPr>
          <w:rFonts w:hint="eastAsia" w:ascii="仿宋" w:hAnsi="仿宋" w:eastAsia="仿宋" w:cs="仿宋"/>
          <w:kern w:val="2"/>
          <w:sz w:val="32"/>
          <w:szCs w:val="32"/>
          <w:lang w:val="en-US" w:bidi="ar-SA"/>
        </w:rPr>
        <w:t xml:space="preserve"> </w:t>
      </w:r>
      <w:r>
        <w:rPr>
          <w:rFonts w:ascii="仿宋" w:hAnsi="仿宋" w:eastAsia="仿宋" w:cs="仿宋"/>
          <w:kern w:val="2"/>
          <w:sz w:val="32"/>
          <w:szCs w:val="32"/>
          <w:lang w:val="en-US" w:bidi="ar-SA"/>
        </w:rPr>
        <w:t xml:space="preserve"> </w:t>
      </w:r>
      <w:r>
        <w:rPr>
          <w:rFonts w:hint="eastAsia" w:ascii="仿宋" w:hAnsi="仿宋" w:eastAsia="仿宋" w:cs="仿宋"/>
          <w:kern w:val="2"/>
          <w:sz w:val="32"/>
          <w:szCs w:val="32"/>
          <w:lang w:val="en-US" w:bidi="ar-SA"/>
        </w:rPr>
        <w:t>1</w:t>
      </w:r>
      <w:r>
        <w:rPr>
          <w:rFonts w:hint="default" w:ascii="仿宋" w:hAnsi="仿宋" w:eastAsia="仿宋" w:cs="仿宋"/>
          <w:kern w:val="2"/>
          <w:sz w:val="32"/>
          <w:szCs w:val="32"/>
          <w:lang w:val="en-US" w:bidi="ar-SA"/>
        </w:rPr>
        <w:t>83 0067 8224</w:t>
      </w:r>
      <w:r>
        <w:rPr>
          <w:rFonts w:hint="eastAsia" w:ascii="仿宋" w:hAnsi="仿宋" w:eastAsia="仿宋" w:cs="仿宋"/>
          <w:kern w:val="2"/>
          <w:sz w:val="32"/>
          <w:szCs w:val="32"/>
          <w:lang w:val="en-US" w:bidi="ar-SA"/>
        </w:rPr>
        <w:t xml:space="preserve">     </w:t>
      </w:r>
    </w:p>
    <w:p>
      <w:pPr>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ascii="仿宋" w:hAnsi="仿宋" w:eastAsia="仿宋" w:cs="仿宋"/>
          <w:sz w:val="32"/>
          <w:szCs w:val="32"/>
          <w:lang w:val="en-US"/>
        </w:rPr>
        <w:t xml:space="preserve">    </w:t>
      </w:r>
      <w:r>
        <w:rPr>
          <w:rFonts w:hint="eastAsia" w:ascii="仿宋" w:hAnsi="仿宋" w:eastAsia="仿宋" w:cs="仿宋"/>
          <w:sz w:val="32"/>
          <w:szCs w:val="32"/>
        </w:rPr>
        <w:t xml:space="preserve">何海旺 </w:t>
      </w:r>
      <w:r>
        <w:rPr>
          <w:rFonts w:ascii="仿宋" w:hAnsi="仿宋" w:eastAsia="仿宋" w:cs="仿宋"/>
          <w:sz w:val="32"/>
          <w:szCs w:val="32"/>
        </w:rPr>
        <w:t xml:space="preserve"> </w:t>
      </w:r>
      <w:r>
        <w:rPr>
          <w:rFonts w:hint="eastAsia" w:ascii="仿宋" w:hAnsi="仿宋" w:eastAsia="仿宋" w:cs="仿宋"/>
          <w:sz w:val="32"/>
          <w:szCs w:val="32"/>
        </w:rPr>
        <w:t>138</w:t>
      </w:r>
      <w:r>
        <w:rPr>
          <w:rFonts w:hint="default" w:ascii="仿宋" w:hAnsi="仿宋" w:eastAsia="仿宋" w:cs="仿宋"/>
          <w:sz w:val="32"/>
          <w:szCs w:val="32"/>
          <w:lang w:val="en-US"/>
        </w:rPr>
        <w:t xml:space="preserve"> </w:t>
      </w:r>
      <w:r>
        <w:rPr>
          <w:rFonts w:hint="eastAsia" w:ascii="仿宋" w:hAnsi="仿宋" w:eastAsia="仿宋" w:cs="仿宋"/>
          <w:sz w:val="32"/>
          <w:szCs w:val="32"/>
        </w:rPr>
        <w:t>3917</w:t>
      </w:r>
      <w:r>
        <w:rPr>
          <w:rFonts w:hint="default" w:ascii="仿宋" w:hAnsi="仿宋" w:eastAsia="仿宋" w:cs="仿宋"/>
          <w:sz w:val="32"/>
          <w:szCs w:val="32"/>
          <w:lang w:val="en-US"/>
        </w:rPr>
        <w:t xml:space="preserve"> </w:t>
      </w:r>
      <w:r>
        <w:rPr>
          <w:rFonts w:hint="eastAsia" w:ascii="仿宋" w:hAnsi="仿宋" w:eastAsia="仿宋" w:cs="仿宋"/>
          <w:sz w:val="32"/>
          <w:szCs w:val="32"/>
        </w:rPr>
        <w:t>6778</w:t>
      </w:r>
    </w:p>
    <w:p>
      <w:pPr>
        <w:ind w:left="720"/>
        <w:rPr>
          <w:rFonts w:ascii="仿宋" w:hAnsi="仿宋" w:eastAsia="仿宋" w:cs="仿宋"/>
          <w:sz w:val="32"/>
          <w:szCs w:val="32"/>
        </w:rPr>
      </w:pP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附件：报名回执表</w:t>
      </w:r>
    </w:p>
    <w:p>
      <w:pPr>
        <w:rPr>
          <w:rFonts w:ascii="仿宋" w:hAnsi="仿宋" w:eastAsia="仿宋" w:cs="仿宋"/>
          <w:sz w:val="32"/>
          <w:szCs w:val="32"/>
        </w:rPr>
      </w:pPr>
    </w:p>
    <w:p>
      <w:pPr>
        <w:ind w:firstLine="640" w:firstLineChars="200"/>
        <w:jc w:val="center"/>
        <w:rPr>
          <w:rFonts w:ascii="仿宋" w:hAnsi="仿宋" w:eastAsia="仿宋" w:cs="仿宋"/>
          <w:sz w:val="32"/>
          <w:szCs w:val="32"/>
          <w:lang w:val="en-US"/>
        </w:rPr>
      </w:pPr>
      <w:r>
        <w:rPr>
          <w:rFonts w:hint="eastAsia" w:ascii="仿宋" w:hAnsi="仿宋" w:eastAsia="仿宋" w:cs="仿宋"/>
          <w:sz w:val="32"/>
          <w:szCs w:val="32"/>
          <w:lang w:val="en-US"/>
        </w:rPr>
        <w:t xml:space="preserve">             </w:t>
      </w:r>
    </w:p>
    <w:p>
      <w:pPr>
        <w:ind w:firstLine="640" w:firstLineChars="200"/>
        <w:jc w:val="center"/>
        <w:rPr>
          <w:rFonts w:ascii="仿宋" w:hAnsi="仿宋" w:eastAsia="仿宋" w:cs="仿宋"/>
          <w:sz w:val="32"/>
          <w:szCs w:val="32"/>
          <w:lang w:val="en-US"/>
        </w:rPr>
      </w:pPr>
      <w:r>
        <w:rPr>
          <w:rFonts w:hint="eastAsia" w:ascii="仿宋" w:hAnsi="仿宋" w:eastAsia="仿宋" w:cs="仿宋"/>
          <w:sz w:val="32"/>
          <w:szCs w:val="32"/>
          <w:lang w:val="en-US"/>
        </w:rPr>
        <w:t xml:space="preserve"> </w:t>
      </w:r>
      <w:r>
        <w:rPr>
          <w:rFonts w:ascii="仿宋" w:hAnsi="仿宋" w:eastAsia="仿宋" w:cs="仿宋"/>
          <w:sz w:val="32"/>
          <w:szCs w:val="32"/>
          <w:lang w:val="en-US"/>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河南省建筑业协会</w:t>
      </w:r>
      <w:r>
        <w:rPr>
          <w:rFonts w:hint="eastAsia" w:ascii="仿宋" w:hAnsi="仿宋" w:eastAsia="仿宋" w:cs="仿宋"/>
          <w:sz w:val="32"/>
          <w:szCs w:val="32"/>
          <w:lang w:val="en-US"/>
        </w:rPr>
        <w:t xml:space="preserve"> </w:t>
      </w:r>
    </w:p>
    <w:p>
      <w:pPr>
        <w:ind w:firstLine="640" w:firstLineChars="200"/>
        <w:jc w:val="center"/>
        <w:rPr>
          <w:rFonts w:ascii="仿宋" w:hAnsi="仿宋" w:eastAsia="仿宋" w:cs="仿宋"/>
          <w:sz w:val="32"/>
          <w:szCs w:val="32"/>
        </w:rPr>
      </w:pPr>
      <w:r>
        <w:rPr>
          <w:rFonts w:hint="eastAsia" w:ascii="仿宋" w:hAnsi="仿宋" w:eastAsia="仿宋" w:cs="仿宋"/>
          <w:sz w:val="32"/>
          <w:szCs w:val="32"/>
          <w:lang w:val="en-US"/>
        </w:rPr>
        <w:t xml:space="preserve">              </w:t>
      </w:r>
      <w:r>
        <w:rPr>
          <w:rFonts w:hint="eastAsia" w:ascii="仿宋" w:hAnsi="仿宋" w:eastAsia="仿宋" w:cs="仿宋"/>
          <w:sz w:val="32"/>
          <w:szCs w:val="32"/>
        </w:rPr>
        <w:t>法律工作专业委员会</w:t>
      </w:r>
    </w:p>
    <w:p>
      <w:pPr>
        <w:ind w:firstLine="720" w:firstLineChars="200"/>
        <w:jc w:val="center"/>
        <w:rPr>
          <w:rFonts w:ascii="仿宋" w:hAnsi="仿宋" w:eastAsia="仿宋" w:cs="仿宋"/>
          <w:sz w:val="32"/>
          <w:szCs w:val="32"/>
        </w:rPr>
      </w:pPr>
      <w:r>
        <w:rPr>
          <w:rFonts w:hint="eastAsia" w:ascii="仿宋" w:hAnsi="仿宋" w:eastAsia="仿宋" w:cs="仿宋"/>
          <w:sz w:val="36"/>
          <w:szCs w:val="36"/>
          <w:lang w:val="en-US"/>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lang w:val="en-US"/>
        </w:rPr>
        <w:t xml:space="preserve"> </w:t>
      </w:r>
      <w:r>
        <w:rPr>
          <w:rFonts w:hint="eastAsia" w:ascii="仿宋" w:hAnsi="仿宋" w:eastAsia="仿宋" w:cs="仿宋"/>
          <w:sz w:val="32"/>
          <w:szCs w:val="32"/>
        </w:rPr>
        <w:t>2020年11月</w:t>
      </w:r>
      <w:r>
        <w:rPr>
          <w:rFonts w:hint="default" w:ascii="仿宋" w:hAnsi="仿宋" w:eastAsia="仿宋" w:cs="仿宋"/>
          <w:sz w:val="32"/>
          <w:szCs w:val="32"/>
          <w:lang w:val="en-US"/>
        </w:rPr>
        <w:t>3</w:t>
      </w:r>
      <w:r>
        <w:rPr>
          <w:rFonts w:hint="eastAsia" w:ascii="仿宋" w:hAnsi="仿宋" w:eastAsia="仿宋" w:cs="仿宋"/>
          <w:sz w:val="32"/>
          <w:szCs w:val="32"/>
        </w:rPr>
        <w:t>日</w:t>
      </w:r>
    </w:p>
    <w:p>
      <w:pPr>
        <w:ind w:firstLine="720" w:firstLineChars="200"/>
        <w:jc w:val="right"/>
        <w:rPr>
          <w:rFonts w:ascii="仿宋" w:hAnsi="仿宋" w:eastAsia="仿宋" w:cs="仿宋"/>
          <w:sz w:val="36"/>
          <w:szCs w:val="36"/>
        </w:rPr>
      </w:pPr>
    </w:p>
    <w:p>
      <w:pPr>
        <w:ind w:firstLine="720" w:firstLineChars="200"/>
        <w:jc w:val="right"/>
        <w:rPr>
          <w:rFonts w:ascii="仿宋" w:hAnsi="仿宋" w:eastAsia="仿宋" w:cs="仿宋"/>
          <w:sz w:val="36"/>
          <w:szCs w:val="36"/>
        </w:rPr>
      </w:pPr>
    </w:p>
    <w:p>
      <w:pPr>
        <w:ind w:firstLine="720" w:firstLineChars="200"/>
        <w:jc w:val="right"/>
        <w:rPr>
          <w:rFonts w:ascii="仿宋" w:hAnsi="仿宋" w:eastAsia="仿宋" w:cs="仿宋"/>
          <w:sz w:val="36"/>
          <w:szCs w:val="36"/>
        </w:rPr>
      </w:pPr>
    </w:p>
    <w:p>
      <w:pPr>
        <w:ind w:firstLine="720" w:firstLineChars="200"/>
        <w:jc w:val="right"/>
        <w:rPr>
          <w:rFonts w:ascii="仿宋" w:hAnsi="仿宋" w:eastAsia="仿宋" w:cs="仿宋"/>
          <w:sz w:val="36"/>
          <w:szCs w:val="36"/>
        </w:rPr>
      </w:pPr>
    </w:p>
    <w:p>
      <w:pPr>
        <w:ind w:firstLine="720" w:firstLineChars="200"/>
        <w:jc w:val="right"/>
        <w:rPr>
          <w:rFonts w:ascii="仿宋" w:hAnsi="仿宋" w:eastAsia="仿宋" w:cs="仿宋"/>
          <w:sz w:val="36"/>
          <w:szCs w:val="36"/>
        </w:rPr>
      </w:pPr>
    </w:p>
    <w:p>
      <w:pPr>
        <w:ind w:firstLine="720" w:firstLineChars="200"/>
        <w:jc w:val="right"/>
        <w:rPr>
          <w:rFonts w:ascii="仿宋" w:hAnsi="仿宋" w:eastAsia="仿宋" w:cs="仿宋"/>
          <w:sz w:val="36"/>
          <w:szCs w:val="36"/>
        </w:rPr>
      </w:pPr>
    </w:p>
    <w:p>
      <w:pPr>
        <w:ind w:firstLine="720" w:firstLineChars="200"/>
        <w:jc w:val="right"/>
        <w:rPr>
          <w:rFonts w:ascii="仿宋" w:hAnsi="仿宋" w:eastAsia="仿宋" w:cs="仿宋"/>
          <w:sz w:val="36"/>
          <w:szCs w:val="36"/>
        </w:rPr>
      </w:pPr>
    </w:p>
    <w:p>
      <w:pPr>
        <w:ind w:firstLine="720" w:firstLineChars="200"/>
        <w:jc w:val="right"/>
        <w:rPr>
          <w:rFonts w:ascii="仿宋" w:hAnsi="仿宋" w:eastAsia="仿宋" w:cs="仿宋"/>
          <w:sz w:val="36"/>
          <w:szCs w:val="36"/>
        </w:rPr>
      </w:pPr>
    </w:p>
    <w:p>
      <w:pPr>
        <w:rPr>
          <w:rFonts w:ascii="仿宋" w:hAnsi="仿宋" w:eastAsia="仿宋" w:cs="仿宋"/>
          <w:b/>
          <w:bCs/>
          <w:sz w:val="36"/>
          <w:szCs w:val="36"/>
        </w:rPr>
      </w:pPr>
    </w:p>
    <w:p>
      <w:pPr>
        <w:jc w:val="center"/>
        <w:rPr>
          <w:rFonts w:hint="eastAsia" w:ascii="仿宋" w:hAnsi="仿宋" w:eastAsia="仿宋" w:cs="仿宋"/>
          <w:b/>
          <w:bCs/>
          <w:sz w:val="36"/>
          <w:szCs w:val="36"/>
        </w:rPr>
      </w:pPr>
    </w:p>
    <w:p>
      <w:pPr>
        <w:jc w:val="center"/>
        <w:rPr>
          <w:rFonts w:hint="eastAsia" w:ascii="仿宋" w:hAnsi="仿宋" w:eastAsia="仿宋" w:cs="仿宋"/>
          <w:b/>
          <w:bCs/>
          <w:sz w:val="36"/>
          <w:szCs w:val="36"/>
        </w:rPr>
      </w:pPr>
    </w:p>
    <w:p>
      <w:pPr>
        <w:jc w:val="center"/>
        <w:rPr>
          <w:rFonts w:ascii="仿宋" w:hAnsi="仿宋" w:eastAsia="仿宋" w:cs="仿宋"/>
          <w:b/>
          <w:bCs/>
          <w:sz w:val="36"/>
          <w:szCs w:val="36"/>
        </w:rPr>
      </w:pPr>
      <w:r>
        <w:rPr>
          <w:rFonts w:hint="eastAsia" w:ascii="仿宋" w:hAnsi="仿宋" w:eastAsia="仿宋" w:cs="仿宋"/>
          <w:b/>
          <w:bCs/>
          <w:sz w:val="36"/>
          <w:szCs w:val="36"/>
        </w:rPr>
        <w:t>报名回执表</w:t>
      </w:r>
    </w:p>
    <w:tbl>
      <w:tblPr>
        <w:tblStyle w:val="6"/>
        <w:tblpPr w:leftFromText="180" w:rightFromText="180" w:vertAnchor="text" w:horzAnchor="page" w:tblpX="1355" w:tblpY="848"/>
        <w:tblOverlap w:val="never"/>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306"/>
        <w:gridCol w:w="1547"/>
        <w:gridCol w:w="1347"/>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jc w:val="center"/>
              <w:rPr>
                <w:rFonts w:ascii="仿宋" w:hAnsi="仿宋" w:eastAsia="仿宋" w:cs="仿宋"/>
                <w:sz w:val="28"/>
                <w:szCs w:val="24"/>
              </w:rPr>
            </w:pPr>
            <w:r>
              <w:rPr>
                <w:rFonts w:hint="eastAsia" w:ascii="仿宋" w:hAnsi="仿宋" w:eastAsia="仿宋" w:cs="仿宋"/>
                <w:sz w:val="28"/>
                <w:szCs w:val="24"/>
              </w:rPr>
              <w:t>序号</w:t>
            </w:r>
          </w:p>
        </w:tc>
        <w:tc>
          <w:tcPr>
            <w:tcW w:w="3306" w:type="dxa"/>
            <w:vAlign w:val="center"/>
          </w:tcPr>
          <w:p>
            <w:pPr>
              <w:jc w:val="center"/>
              <w:rPr>
                <w:rFonts w:ascii="仿宋" w:hAnsi="仿宋" w:eastAsia="仿宋" w:cs="仿宋"/>
                <w:sz w:val="28"/>
                <w:szCs w:val="24"/>
                <w:lang w:val="en-US"/>
              </w:rPr>
            </w:pPr>
            <w:r>
              <w:rPr>
                <w:rFonts w:hint="eastAsia" w:ascii="仿宋" w:hAnsi="仿宋" w:eastAsia="仿宋" w:cs="仿宋"/>
                <w:sz w:val="28"/>
                <w:szCs w:val="24"/>
              </w:rPr>
              <w:t>单位名称</w:t>
            </w:r>
          </w:p>
        </w:tc>
        <w:tc>
          <w:tcPr>
            <w:tcW w:w="1547" w:type="dxa"/>
            <w:vAlign w:val="center"/>
          </w:tcPr>
          <w:p>
            <w:pPr>
              <w:jc w:val="center"/>
              <w:rPr>
                <w:rFonts w:ascii="仿宋" w:hAnsi="仿宋" w:eastAsia="仿宋" w:cs="仿宋"/>
                <w:sz w:val="28"/>
                <w:szCs w:val="24"/>
                <w:lang w:val="en-US"/>
              </w:rPr>
            </w:pPr>
            <w:r>
              <w:rPr>
                <w:rFonts w:hint="eastAsia" w:ascii="仿宋" w:hAnsi="仿宋" w:eastAsia="仿宋" w:cs="仿宋"/>
                <w:sz w:val="28"/>
                <w:szCs w:val="24"/>
              </w:rPr>
              <w:t>姓 名</w:t>
            </w:r>
          </w:p>
        </w:tc>
        <w:tc>
          <w:tcPr>
            <w:tcW w:w="1347" w:type="dxa"/>
            <w:vAlign w:val="center"/>
          </w:tcPr>
          <w:p>
            <w:pPr>
              <w:jc w:val="center"/>
              <w:rPr>
                <w:rFonts w:ascii="仿宋" w:hAnsi="仿宋" w:eastAsia="仿宋" w:cs="仿宋"/>
                <w:sz w:val="28"/>
                <w:szCs w:val="24"/>
                <w:lang w:val="en-US"/>
              </w:rPr>
            </w:pPr>
            <w:r>
              <w:rPr>
                <w:rFonts w:hint="eastAsia" w:ascii="仿宋" w:hAnsi="仿宋" w:eastAsia="仿宋" w:cs="仿宋"/>
                <w:sz w:val="28"/>
                <w:szCs w:val="24"/>
              </w:rPr>
              <w:t>职位</w:t>
            </w:r>
          </w:p>
        </w:tc>
        <w:tc>
          <w:tcPr>
            <w:tcW w:w="2240" w:type="dxa"/>
            <w:vAlign w:val="center"/>
          </w:tcPr>
          <w:p>
            <w:pPr>
              <w:jc w:val="center"/>
              <w:rPr>
                <w:rFonts w:ascii="仿宋" w:hAnsi="仿宋" w:eastAsia="仿宋" w:cs="仿宋"/>
                <w:sz w:val="28"/>
                <w:szCs w:val="24"/>
                <w:lang w:val="en-US"/>
              </w:rPr>
            </w:pPr>
            <w:r>
              <w:rPr>
                <w:rFonts w:hint="eastAsia" w:ascii="仿宋" w:hAnsi="仿宋" w:eastAsia="仿宋" w:cs="仿宋"/>
                <w:sz w:val="28"/>
                <w:szCs w:val="24"/>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center"/>
              <w:rPr>
                <w:rFonts w:ascii="仿宋" w:hAnsi="仿宋" w:eastAsia="仿宋" w:cs="仿宋"/>
                <w:sz w:val="36"/>
                <w:szCs w:val="36"/>
              </w:rPr>
            </w:pPr>
          </w:p>
        </w:tc>
        <w:tc>
          <w:tcPr>
            <w:tcW w:w="3306" w:type="dxa"/>
          </w:tcPr>
          <w:p>
            <w:pPr>
              <w:jc w:val="center"/>
              <w:rPr>
                <w:rFonts w:ascii="仿宋" w:hAnsi="仿宋" w:eastAsia="仿宋" w:cs="仿宋"/>
                <w:sz w:val="36"/>
                <w:szCs w:val="36"/>
              </w:rPr>
            </w:pPr>
          </w:p>
        </w:tc>
        <w:tc>
          <w:tcPr>
            <w:tcW w:w="1547" w:type="dxa"/>
          </w:tcPr>
          <w:p>
            <w:pPr>
              <w:jc w:val="center"/>
              <w:rPr>
                <w:rFonts w:ascii="仿宋" w:hAnsi="仿宋" w:eastAsia="仿宋" w:cs="仿宋"/>
                <w:sz w:val="36"/>
                <w:szCs w:val="36"/>
              </w:rPr>
            </w:pPr>
          </w:p>
        </w:tc>
        <w:tc>
          <w:tcPr>
            <w:tcW w:w="1347" w:type="dxa"/>
          </w:tcPr>
          <w:p>
            <w:pPr>
              <w:jc w:val="center"/>
              <w:rPr>
                <w:rFonts w:ascii="仿宋" w:hAnsi="仿宋" w:eastAsia="仿宋" w:cs="仿宋"/>
                <w:sz w:val="36"/>
                <w:szCs w:val="36"/>
              </w:rPr>
            </w:pPr>
          </w:p>
        </w:tc>
        <w:tc>
          <w:tcPr>
            <w:tcW w:w="2240" w:type="dxa"/>
          </w:tcPr>
          <w:p>
            <w:pPr>
              <w:jc w:val="center"/>
              <w:rPr>
                <w:rFonts w:ascii="仿宋" w:hAnsi="仿宋" w:eastAsia="仿宋" w:cs="仿宋"/>
                <w:sz w:val="36"/>
                <w:szCs w:val="36"/>
              </w:rPr>
            </w:pPr>
          </w:p>
        </w:tc>
      </w:tr>
    </w:tbl>
    <w:p>
      <w:pPr>
        <w:ind w:firstLine="720" w:firstLineChars="200"/>
        <w:jc w:val="center"/>
        <w:rPr>
          <w:rFonts w:ascii="仿宋" w:hAnsi="仿宋" w:eastAsia="仿宋" w:cs="仿宋"/>
          <w:sz w:val="36"/>
          <w:szCs w:val="36"/>
        </w:rPr>
      </w:pPr>
    </w:p>
    <w:p>
      <w:pPr>
        <w:pStyle w:val="2"/>
        <w:spacing w:before="7"/>
        <w:rPr>
          <w:sz w:val="13"/>
        </w:rPr>
      </w:pPr>
      <w:r>
        <w:rPr>
          <w:color w:val="FF0000"/>
          <w:sz w:val="13"/>
        </w:rPr>
        <w:br w:type="page"/>
      </w:r>
      <w:r>
        <mc:AlternateContent>
          <mc:Choice Requires="wps">
            <w:drawing>
              <wp:anchor distT="0" distB="0" distL="0" distR="0" simplePos="0" relativeHeight="2650801152" behindDoc="1" locked="0" layoutInCell="1" allowOverlap="1">
                <wp:simplePos x="0" y="0"/>
                <wp:positionH relativeFrom="page">
                  <wp:posOffset>971550</wp:posOffset>
                </wp:positionH>
                <wp:positionV relativeFrom="paragraph">
                  <wp:posOffset>149860</wp:posOffset>
                </wp:positionV>
                <wp:extent cx="5615305" cy="0"/>
                <wp:effectExtent l="0" t="0" r="0" b="0"/>
                <wp:wrapTopAndBottom/>
                <wp:docPr id="1" name="1026"/>
                <wp:cNvGraphicFramePr/>
                <a:graphic xmlns:a="http://schemas.openxmlformats.org/drawingml/2006/main">
                  <a:graphicData uri="http://schemas.microsoft.com/office/word/2010/wordprocessingShape">
                    <wps:wsp>
                      <wps:cNvCnPr/>
                      <wps:spPr>
                        <a:xfrm>
                          <a:off x="0" y="0"/>
                          <a:ext cx="5615305" cy="0"/>
                        </a:xfrm>
                        <a:prstGeom prst="line">
                          <a:avLst/>
                        </a:prstGeom>
                        <a:ln w="9652" cap="flat" cmpd="sng">
                          <a:solidFill>
                            <a:srgbClr val="ED1C24"/>
                          </a:solidFill>
                          <a:prstDash val="solid"/>
                          <a:headEnd type="none" w="med" len="med"/>
                          <a:tailEnd type="none" w="med" len="med"/>
                        </a:ln>
                      </wps:spPr>
                      <wps:bodyPr upright="1"/>
                    </wps:wsp>
                  </a:graphicData>
                </a:graphic>
              </wp:anchor>
            </w:drawing>
          </mc:Choice>
          <mc:Fallback>
            <w:pict>
              <v:line id="1026" o:spid="_x0000_s1026" o:spt="20" style="position:absolute;left:0pt;margin-left:76.5pt;margin-top:11.8pt;height:0pt;width:442.15pt;mso-position-horizontal-relative:page;mso-wrap-distance-bottom:0pt;mso-wrap-distance-top:0pt;z-index:-2147482624;mso-width-relative:page;mso-height-relative:page;" filled="f" stroked="t" coordsize="21600,21600" o:gfxdata="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o6IF/XAAAACgEAAA8AAAAAAAAAAQAgAAAAIgAAAGRycy9kb3ducmV2&#10;LnhtbFBLAQIUABQAAAAIAIdO4kDjPbVsxAEAAIkDAAAOAAAAAAAAAAEAIAAAACYBAABkcnMvZTJv&#10;RG9jLnhtbFBLBQYAAAAABgAGAFkBAABcBQAAAAA=&#10;">
                <v:fill on="f" focussize="0,0"/>
                <v:stroke weight="0.76pt" color="#ED1C24" joinstyle="round"/>
                <v:imagedata o:title=""/>
                <o:lock v:ext="edit" aspectratio="f"/>
                <w10:wrap type="topAndBottom"/>
              </v:line>
            </w:pict>
          </mc:Fallback>
        </mc:AlternateContent>
      </w:r>
    </w:p>
    <w:sectPr>
      <w:type w:val="continuous"/>
      <w:pgSz w:w="11910" w:h="16840"/>
      <w:pgMar w:top="1580" w:right="1420" w:bottom="280" w:left="14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14EBE"/>
    <w:rsid w:val="15FE254E"/>
    <w:rsid w:val="2EE658D3"/>
    <w:rsid w:val="2FC85D6A"/>
    <w:rsid w:val="38AF5754"/>
    <w:rsid w:val="49E16572"/>
    <w:rsid w:val="5584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zh-CN" w:eastAsia="zh-CN" w:bidi="zh-CN"/>
    </w:rPr>
  </w:style>
  <w:style w:type="character" w:default="1" w:styleId="7">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2">
    <w:name w:val="Body Text"/>
    <w:basedOn w:val="1"/>
    <w:qFormat/>
    <w:uiPriority w:val="1"/>
    <w:rPr>
      <w:sz w:val="122"/>
      <w:szCs w:val="1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604</Words>
  <Characters>765</Characters>
  <Paragraphs>189</Paragraphs>
  <TotalTime>125</TotalTime>
  <ScaleCrop>false</ScaleCrop>
  <LinksUpToDate>false</LinksUpToDate>
  <CharactersWithSpaces>874</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2020-08-07T08:35:00Z</dcterms:created>
  <dc:creator>作者</dc:creator>
  <cp:keywords>关键字</cp:keywords>
  <cp:lastModifiedBy>刘晓晗</cp:lastModifiedBy>
  <cp:lastPrinted>2020-11-03T03:36:00Z</cp:lastPrinted>
  <dcterms:modified xsi:type="dcterms:W3CDTF">2020-11-03T03:48:14Z</dcterms:modified>
  <dc:subject>科目</dc:subject>
  <dc:title>标题</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Creator">
    <vt:lpwstr>创建者</vt:lpwstr>
  </property>
  <property fmtid="{D5CDD505-2E9C-101B-9397-08002B2CF9AE}" pid="4" name="LastSaved">
    <vt:filetime>2020-08-07T00:00:00Z</vt:filetime>
  </property>
  <property fmtid="{D5CDD505-2E9C-101B-9397-08002B2CF9AE}" pid="5" name="KSOProductBuildVer">
    <vt:lpwstr>2052-11.1.0.9929</vt:lpwstr>
  </property>
</Properties>
</file>